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03830" w14:textId="2ABC603B" w:rsidR="0055697A" w:rsidRDefault="0055697A" w:rsidP="00BD043F">
      <w:pPr>
        <w:rPr>
          <w:b/>
        </w:rPr>
      </w:pPr>
      <w:r>
        <w:rPr>
          <w:b/>
        </w:rPr>
        <w:t>Immunohistochemistry (IHC)</w:t>
      </w:r>
    </w:p>
    <w:p w14:paraId="17C483F0" w14:textId="6906531F" w:rsidR="0055697A" w:rsidRDefault="0055697A" w:rsidP="00BD043F">
      <w:pPr>
        <w:rPr>
          <w:b/>
        </w:rPr>
      </w:pPr>
    </w:p>
    <w:p w14:paraId="32AFAA4C" w14:textId="67FA8F03" w:rsidR="0055697A" w:rsidRDefault="0055697A" w:rsidP="00BD043F">
      <w:pPr>
        <w:rPr>
          <w:bCs/>
        </w:rPr>
      </w:pPr>
      <w:r>
        <w:rPr>
          <w:bCs/>
        </w:rPr>
        <w:t>Immunohistochemistry (IHC) is a method of staining formalin-fixed, paraffin-embedded (FFPE) tissue specimens with a stain containing antibodies specific to a unique antigen</w:t>
      </w:r>
      <w:r w:rsidR="00635EA5">
        <w:rPr>
          <w:bCs/>
        </w:rPr>
        <w:t xml:space="preserve"> (protein)</w:t>
      </w:r>
      <w:r>
        <w:rPr>
          <w:bCs/>
        </w:rPr>
        <w:t xml:space="preserve">.  When the antibody interacts with the antigen, the color of the stain is distinct and different to areas in the tissue specimen where the antigen is not present.  The presence of </w:t>
      </w:r>
      <w:r w:rsidR="00635EA5">
        <w:rPr>
          <w:bCs/>
        </w:rPr>
        <w:t>a target</w:t>
      </w:r>
      <w:r>
        <w:rPr>
          <w:bCs/>
        </w:rPr>
        <w:t xml:space="preserve"> antigens</w:t>
      </w:r>
      <w:r w:rsidR="00635EA5">
        <w:rPr>
          <w:bCs/>
        </w:rPr>
        <w:t xml:space="preserve"> can be diagnostic or prognostic in nature.  Diagnostic stains are not represented in the cancer synoptic reports.  The IHC staining observable entities reporting in the cancer report are largely prognostic </w:t>
      </w:r>
      <w:r w:rsidR="00453D50">
        <w:rPr>
          <w:bCs/>
        </w:rPr>
        <w:t>and assist the care team in developing appropriate treatment plans for the patient.</w:t>
      </w:r>
    </w:p>
    <w:p w14:paraId="124D5EA7" w14:textId="3D34EA1C" w:rsidR="00453D50" w:rsidRDefault="00453D50" w:rsidP="00BD043F">
      <w:pPr>
        <w:rPr>
          <w:bCs/>
        </w:rPr>
      </w:pPr>
    </w:p>
    <w:p w14:paraId="10099F46" w14:textId="77777777" w:rsidR="006E3403" w:rsidRDefault="00453D50" w:rsidP="00BD043F">
      <w:pPr>
        <w:rPr>
          <w:bCs/>
        </w:rPr>
      </w:pPr>
      <w:r>
        <w:rPr>
          <w:bCs/>
        </w:rPr>
        <w:t>IHC observable entities measure/assess the antibody/antigen response by multiple properties.  The most basic is</w:t>
      </w:r>
      <w:r w:rsidR="00E465FC">
        <w:rPr>
          <w:bCs/>
        </w:rPr>
        <w:t xml:space="preserve"> </w:t>
      </w:r>
      <w:r w:rsidR="00E465FC" w:rsidRPr="00E465FC">
        <w:rPr>
          <w:bCs/>
        </w:rPr>
        <w:t xml:space="preserve">705057003 |Presence (property) (qualifier </w:t>
      </w:r>
      <w:proofErr w:type="gramStart"/>
      <w:r w:rsidR="00E465FC" w:rsidRPr="00E465FC">
        <w:rPr>
          <w:bCs/>
        </w:rPr>
        <w:t>value)|</w:t>
      </w:r>
      <w:proofErr w:type="gramEnd"/>
      <w:r w:rsidR="00E465FC">
        <w:rPr>
          <w:bCs/>
        </w:rPr>
        <w:t xml:space="preserve"> where the pathologist assesses </w:t>
      </w:r>
      <w:r w:rsidR="00351179">
        <w:rPr>
          <w:bCs/>
        </w:rPr>
        <w:t xml:space="preserve">whether the protein of interest is present/absent/indeterminate.  However, in many scenarios, the pathologist will make their |Presence| decision based on the percent of cells expressing the target protein, </w:t>
      </w:r>
      <w:r w:rsidR="006E3403">
        <w:rPr>
          <w:bCs/>
        </w:rPr>
        <w:t>as well as</w:t>
      </w:r>
      <w:r w:rsidR="00351179">
        <w:rPr>
          <w:bCs/>
        </w:rPr>
        <w:t xml:space="preserve"> the intensity of the color (i.e., the </w:t>
      </w:r>
      <w:r w:rsidR="00DE1F6F">
        <w:rPr>
          <w:bCs/>
        </w:rPr>
        <w:t>antibody/antigen r</w:t>
      </w:r>
      <w:r w:rsidR="00351179">
        <w:rPr>
          <w:bCs/>
        </w:rPr>
        <w:t>eaction</w:t>
      </w:r>
      <w:r w:rsidR="00DE1F6F">
        <w:rPr>
          <w:bCs/>
        </w:rPr>
        <w:t>) of cells expressing the protein.  Percentage of cells expressing the protein are modeled as a ratio using the</w:t>
      </w:r>
      <w:r w:rsidR="00BB467D">
        <w:rPr>
          <w:bCs/>
        </w:rPr>
        <w:t xml:space="preserve"> concept</w:t>
      </w:r>
      <w:r w:rsidR="00DE1F6F">
        <w:rPr>
          <w:bCs/>
        </w:rPr>
        <w:t xml:space="preserve"> </w:t>
      </w:r>
      <w:r w:rsidR="00BB467D">
        <w:rPr>
          <w:rFonts w:ascii="Segoe UI" w:hAnsi="Segoe UI" w:cs="Segoe UI"/>
          <w:color w:val="201F1E"/>
          <w:sz w:val="23"/>
          <w:szCs w:val="23"/>
          <w:shd w:val="clear" w:color="auto" w:fill="FFFFFF"/>
        </w:rPr>
        <w:t xml:space="preserve">118552002 |Number fraction (property) (qualifier </w:t>
      </w:r>
      <w:proofErr w:type="gramStart"/>
      <w:r w:rsidR="00BB467D">
        <w:rPr>
          <w:rFonts w:ascii="Segoe UI" w:hAnsi="Segoe UI" w:cs="Segoe UI"/>
          <w:color w:val="201F1E"/>
          <w:sz w:val="23"/>
          <w:szCs w:val="23"/>
          <w:shd w:val="clear" w:color="auto" w:fill="FFFFFF"/>
        </w:rPr>
        <w:t>value)|</w:t>
      </w:r>
      <w:proofErr w:type="gramEnd"/>
      <w:r w:rsidR="00DE1F6F">
        <w:rPr>
          <w:bCs/>
        </w:rPr>
        <w:t>.  A SNOMED CT concept for intensity (property) does not exist in current</w:t>
      </w:r>
      <w:r w:rsidR="006E3403">
        <w:rPr>
          <w:bCs/>
        </w:rPr>
        <w:t xml:space="preserve"> international</w:t>
      </w:r>
      <w:r w:rsidR="00DE1F6F">
        <w:rPr>
          <w:bCs/>
        </w:rPr>
        <w:t xml:space="preserve"> release.  Thus, intensity observable entity concepts are left as primitive concepts at this time. </w:t>
      </w:r>
      <w:r w:rsidR="006E3403">
        <w:rPr>
          <w:bCs/>
        </w:rPr>
        <w:t xml:space="preserve">Additional observable entity concepts representing the functionality of the stain on control tissue and the type of antibody used for the stain are also included.  </w:t>
      </w:r>
    </w:p>
    <w:p w14:paraId="36849EC4" w14:textId="77777777" w:rsidR="006E3403" w:rsidRDefault="006E3403" w:rsidP="00BD043F">
      <w:pPr>
        <w:rPr>
          <w:bCs/>
        </w:rPr>
      </w:pPr>
    </w:p>
    <w:p w14:paraId="1B558EFA" w14:textId="2B98F70C" w:rsidR="006E3403" w:rsidRDefault="00227985" w:rsidP="00BD043F">
      <w:pPr>
        <w:rPr>
          <w:bCs/>
        </w:rPr>
      </w:pPr>
      <w:r>
        <w:rPr>
          <w:bCs/>
        </w:rPr>
        <w:t>The source of the primary neoplasm (i.e., organ of origin) is retained in the observable entity concepts when such IHC tests are performed routinely as part of the cancer synoptic reporting process and car</w:t>
      </w:r>
      <w:r w:rsidR="00881D8A">
        <w:rPr>
          <w:bCs/>
        </w:rPr>
        <w:t>ry necessary, context-specific information.  These concepts are also useful in analytics.  Concepts used by the pathologist that serve the primary purpose of pathology quality of test are left primitive and non-organ specific as these concepts are not used beyond the generation of the cancer report or for further analytics.</w:t>
      </w:r>
    </w:p>
    <w:p w14:paraId="264A43FA" w14:textId="0A1EA5A4" w:rsidR="00CB0CDA" w:rsidRDefault="00CB0CDA" w:rsidP="00BD043F">
      <w:pPr>
        <w:rPr>
          <w:bCs/>
        </w:rPr>
      </w:pPr>
    </w:p>
    <w:p w14:paraId="54C5338F" w14:textId="34372BCF" w:rsidR="00CB0CDA" w:rsidRPr="006E3403" w:rsidRDefault="00CB0CDA" w:rsidP="00BD043F">
      <w:pPr>
        <w:rPr>
          <w:bCs/>
        </w:rPr>
      </w:pPr>
      <w:r>
        <w:rPr>
          <w:bCs/>
        </w:rPr>
        <w:t>The specific subcellular location of the IHC reaction is of importance diagnostically and, at times, prognostically.  Expression of a protein in the nucleus of the cell, on the cell membrane or in the cellular cytoplasm</w:t>
      </w:r>
      <w:r w:rsidR="00830732">
        <w:rPr>
          <w:bCs/>
        </w:rPr>
        <w:t xml:space="preserve"> can be an important differentiating feature between primary cancer types.  However, in the context of the cancer synoptic reporting protocols, the pathologist reports the IHC results specific to the primary cancer being reported.  Differential diagnostic staining is not in scope for this project.  The basic models discussed can be extended to represent differential diagnostic staining and subcellular location of proteins should the need and desire be expressed by SNOMED CT members and communities of practice.</w:t>
      </w:r>
    </w:p>
    <w:p w14:paraId="561C7FB9" w14:textId="1E5CC436" w:rsidR="00635EA5" w:rsidRDefault="00635EA5" w:rsidP="00BD043F">
      <w:pPr>
        <w:rPr>
          <w:bCs/>
        </w:rPr>
      </w:pPr>
    </w:p>
    <w:p w14:paraId="43A934F7" w14:textId="77777777" w:rsidR="002511B3" w:rsidRDefault="002511B3" w:rsidP="00BD043F"/>
    <w:p w14:paraId="77BF7807" w14:textId="77777777" w:rsidR="00077A7E" w:rsidRDefault="00077A7E">
      <w:r>
        <w:br w:type="page"/>
      </w:r>
    </w:p>
    <w:p w14:paraId="1C449841" w14:textId="10DFE0CB" w:rsidR="00BD043F" w:rsidRDefault="00BD043F" w:rsidP="00BD043F">
      <w:r>
        <w:lastRenderedPageBreak/>
        <w:t>The concept template for this class of observable entity is described below:</w:t>
      </w:r>
    </w:p>
    <w:p w14:paraId="47B40499" w14:textId="77777777" w:rsidR="00BD043F" w:rsidRDefault="00BD043F" w:rsidP="00BD043F">
      <w:pPr>
        <w:rPr>
          <w:b/>
        </w:rPr>
      </w:pPr>
    </w:p>
    <w:p w14:paraId="2D31BB08" w14:textId="595AA2DD" w:rsidR="001F609C" w:rsidRDefault="00077A7E" w:rsidP="001F609C">
      <w:pPr>
        <w:pStyle w:val="Heading1"/>
        <w:rPr>
          <w:rFonts w:eastAsia="Times New Roman"/>
        </w:rPr>
      </w:pPr>
      <w:r>
        <w:rPr>
          <w:rFonts w:eastAsia="Times New Roman"/>
        </w:rPr>
        <w:t>Presence</w:t>
      </w:r>
      <w:r w:rsidR="001F609C">
        <w:rPr>
          <w:rFonts w:eastAsia="Times New Roman"/>
        </w:rPr>
        <w:t xml:space="preserve"> of </w:t>
      </w:r>
      <w:r>
        <w:rPr>
          <w:rFonts w:eastAsia="Times New Roman"/>
        </w:rPr>
        <w:t xml:space="preserve">[substance] in </w:t>
      </w:r>
      <w:r w:rsidR="001F609C">
        <w:rPr>
          <w:rFonts w:eastAsia="Times New Roman"/>
        </w:rPr>
        <w:t xml:space="preserve">[neoplasm] </w:t>
      </w:r>
      <w:r>
        <w:rPr>
          <w:rFonts w:eastAsia="Times New Roman"/>
        </w:rPr>
        <w:t>of</w:t>
      </w:r>
      <w:r w:rsidR="001F609C">
        <w:rPr>
          <w:rFonts w:eastAsia="Times New Roman"/>
        </w:rPr>
        <w:t xml:space="preserve"> [body structure] by [technique] method (observable entity)</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950"/>
        <w:gridCol w:w="1224"/>
      </w:tblGrid>
      <w:tr w:rsidR="001F609C" w14:paraId="4D9E7573"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0DD2C" w14:textId="77777777" w:rsidR="001F609C" w:rsidRDefault="001F609C" w:rsidP="00011226">
            <w:pPr>
              <w:jc w:val="center"/>
              <w:rPr>
                <w:b/>
                <w:bCs/>
              </w:rPr>
            </w:pPr>
            <w:r>
              <w:rPr>
                <w:b/>
                <w:bCs/>
              </w:rPr>
              <w:t>Status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91D4D3" w14:textId="77777777" w:rsidR="001F609C" w:rsidRDefault="001F609C" w:rsidP="00011226">
            <w:r>
              <w:rPr>
                <w:color w:val="172B4D"/>
              </w:rPr>
              <w:t>In progress</w:t>
            </w:r>
          </w:p>
        </w:tc>
      </w:tr>
      <w:tr w:rsidR="001F609C" w14:paraId="795CA6FF"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0C8B9A" w14:textId="77777777" w:rsidR="001F609C" w:rsidRDefault="001F609C" w:rsidP="00011226">
            <w:pPr>
              <w:jc w:val="center"/>
              <w:rPr>
                <w:b/>
                <w:bCs/>
              </w:rPr>
            </w:pPr>
            <w:r>
              <w:rPr>
                <w:b/>
                <w:bCs/>
              </w:rPr>
              <w:t>Version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547015" w14:textId="77777777" w:rsidR="001F609C" w:rsidRDefault="001F609C" w:rsidP="00011226">
            <w:pPr>
              <w:pStyle w:val="NormalWeb"/>
            </w:pPr>
            <w:r>
              <w:t>0.1</w:t>
            </w:r>
          </w:p>
        </w:tc>
      </w:tr>
    </w:tbl>
    <w:p w14:paraId="727F8EE0" w14:textId="77777777" w:rsidR="001F609C" w:rsidRDefault="001F609C" w:rsidP="001F609C">
      <w:pPr>
        <w:pStyle w:val="Heading2"/>
        <w:rPr>
          <w:rFonts w:eastAsia="Times New Roman"/>
        </w:rPr>
      </w:pPr>
      <w:r>
        <w:rPr>
          <w:rFonts w:eastAsia="Times New Roman"/>
        </w:rPr>
        <w:br/>
        <w:t>Descriptions: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183"/>
        <w:gridCol w:w="1207"/>
        <w:gridCol w:w="2349"/>
        <w:gridCol w:w="2349"/>
        <w:gridCol w:w="1256"/>
      </w:tblGrid>
      <w:tr w:rsidR="00077A7E" w14:paraId="09CF4017" w14:textId="77777777" w:rsidTr="00011226">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92C86" w14:textId="77777777" w:rsidR="001F609C" w:rsidRDefault="001F609C" w:rsidP="00011226">
            <w:pPr>
              <w:jc w:val="center"/>
              <w:rPr>
                <w:b/>
                <w:bCs/>
              </w:rPr>
            </w:pPr>
            <w:r>
              <w:rPr>
                <w:b/>
                <w:bCs/>
              </w:rPr>
              <w:t>Term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4DE1FA" w14:textId="77777777" w:rsidR="001F609C" w:rsidRDefault="001F609C" w:rsidP="00011226">
            <w:pPr>
              <w:jc w:val="center"/>
              <w:rPr>
                <w:b/>
                <w:bCs/>
              </w:rPr>
            </w:pPr>
            <w:r>
              <w:rPr>
                <w:b/>
                <w:bCs/>
              </w:rPr>
              <w:t>description type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E310BB" w14:textId="77777777" w:rsidR="001F609C" w:rsidRDefault="001F609C" w:rsidP="00011226">
            <w:pPr>
              <w:jc w:val="center"/>
              <w:rPr>
                <w:b/>
                <w:bCs/>
              </w:rPr>
            </w:pPr>
            <w:r>
              <w:rPr>
                <w:b/>
                <w:bCs/>
              </w:rPr>
              <w:t>Language/acceptability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05B8C5" w14:textId="77777777" w:rsidR="001F609C" w:rsidRDefault="001F609C" w:rsidP="00011226">
            <w:pPr>
              <w:jc w:val="center"/>
              <w:rPr>
                <w:b/>
                <w:bCs/>
              </w:rPr>
            </w:pPr>
            <w:r>
              <w:rPr>
                <w:b/>
                <w:bCs/>
              </w:rPr>
              <w:t>Language/acceptability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E0128" w14:textId="77777777" w:rsidR="001F609C" w:rsidRDefault="001F609C" w:rsidP="00011226">
            <w:pPr>
              <w:jc w:val="center"/>
              <w:rPr>
                <w:b/>
                <w:bCs/>
              </w:rPr>
            </w:pPr>
            <w:r>
              <w:rPr>
                <w:b/>
                <w:bCs/>
              </w:rPr>
              <w:t>Case significance</w:t>
            </w:r>
          </w:p>
        </w:tc>
      </w:tr>
      <w:tr w:rsidR="00077A7E" w14:paraId="73C91192"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DA6827" w14:textId="4263D0A3" w:rsidR="001F609C" w:rsidRDefault="00077A7E" w:rsidP="00011226">
            <w:r>
              <w:t>Presence of [substance] in</w:t>
            </w:r>
            <w:r w:rsidR="001F609C">
              <w:t> </w:t>
            </w:r>
            <w:hyperlink r:id="rId5" w:history="1">
              <w:r w:rsidR="001F609C">
                <w:rPr>
                  <w:rStyle w:val="Hyperlink"/>
                </w:rPr>
                <w:t>[</w:t>
              </w:r>
            </w:hyperlink>
            <w:r w:rsidR="001F609C">
              <w:t>neoplasm] </w:t>
            </w:r>
            <w:r>
              <w:t>of</w:t>
            </w:r>
            <w:r w:rsidR="001F609C">
              <w:t> </w:t>
            </w:r>
            <w:hyperlink r:id="rId6" w:history="1">
              <w:r w:rsidR="001F609C">
                <w:rPr>
                  <w:rStyle w:val="Hyperlink"/>
                </w:rPr>
                <w:t>[</w:t>
              </w:r>
            </w:hyperlink>
            <w:r w:rsidR="001F609C">
              <w:t>body structure] [technique] method (observable entity)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A8A0B" w14:textId="77777777" w:rsidR="001F609C" w:rsidRDefault="001F609C" w:rsidP="00011226">
            <w:r>
              <w:t>FSN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EE94CD" w14:textId="77777777" w:rsidR="001F609C" w:rsidRDefault="001F609C" w:rsidP="00011226">
            <w:r>
              <w:t>US:PT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F36EA" w14:textId="77777777" w:rsidR="001F609C" w:rsidRDefault="001F609C" w:rsidP="00011226">
            <w:r>
              <w:t>GB:PT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7AA2EC" w14:textId="77777777" w:rsidR="001F609C" w:rsidRDefault="001F609C" w:rsidP="00011226">
            <w:r>
              <w:t>ci</w:t>
            </w:r>
          </w:p>
        </w:tc>
      </w:tr>
      <w:tr w:rsidR="00077A7E" w14:paraId="2B5DDE57"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40614" w14:textId="0A44CC09" w:rsidR="001F609C" w:rsidRDefault="00077A7E" w:rsidP="00011226">
            <w:r>
              <w:t>Presence of [substance] in </w:t>
            </w:r>
            <w:hyperlink r:id="rId7" w:history="1">
              <w:r>
                <w:rPr>
                  <w:rStyle w:val="Hyperlink"/>
                </w:rPr>
                <w:t>[</w:t>
              </w:r>
            </w:hyperlink>
            <w:r>
              <w:t>neoplasm] of </w:t>
            </w:r>
            <w:hyperlink r:id="rId8" w:history="1">
              <w:r>
                <w:rPr>
                  <w:rStyle w:val="Hyperlink"/>
                </w:rPr>
                <w:t>[</w:t>
              </w:r>
            </w:hyperlink>
            <w:r>
              <w:t>body structure] [technique] method</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59E071" w14:textId="77777777" w:rsidR="001F609C" w:rsidRDefault="001F609C" w:rsidP="00011226">
            <w:r>
              <w:t>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42B37" w14:textId="77777777" w:rsidR="001F609C" w:rsidRDefault="001F609C" w:rsidP="00011226">
            <w:r>
              <w:t>US:PT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FAA07E" w14:textId="77777777" w:rsidR="001F609C" w:rsidRDefault="001F609C" w:rsidP="00011226">
            <w:r>
              <w:t>GB:PT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EBCE81" w14:textId="77777777" w:rsidR="001F609C" w:rsidRDefault="001F609C" w:rsidP="00011226">
            <w:r>
              <w:t>ci</w:t>
            </w:r>
          </w:p>
        </w:tc>
      </w:tr>
    </w:tbl>
    <w:p w14:paraId="4B278147" w14:textId="77777777" w:rsidR="001F609C" w:rsidRDefault="001F609C" w:rsidP="001F609C">
      <w:pPr>
        <w:pStyle w:val="Heading2"/>
        <w:rPr>
          <w:rFonts w:eastAsia="Times New Roman"/>
        </w:rPr>
      </w:pPr>
      <w:r>
        <w:rPr>
          <w:rFonts w:eastAsia="Times New Roman"/>
        </w:rPr>
        <w:br/>
        <w:t>Concept model:</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577"/>
        <w:gridCol w:w="2160"/>
        <w:gridCol w:w="3975"/>
        <w:gridCol w:w="1632"/>
      </w:tblGrid>
      <w:tr w:rsidR="001F609C" w14:paraId="76B9B505" w14:textId="77777777" w:rsidTr="00011226">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97712F" w14:textId="77777777" w:rsidR="001F609C" w:rsidRDefault="001F609C" w:rsidP="00011226">
            <w:pPr>
              <w:jc w:val="center"/>
              <w:rPr>
                <w:b/>
                <w:bCs/>
              </w:rPr>
            </w:pPr>
            <w:r>
              <w:rPr>
                <w:b/>
                <w:bCs/>
              </w:rPr>
              <w:t>Attribute cardinality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DE0398" w14:textId="77777777" w:rsidR="001F609C" w:rsidRDefault="001F609C" w:rsidP="00011226">
            <w:pPr>
              <w:jc w:val="center"/>
              <w:rPr>
                <w:b/>
                <w:bCs/>
              </w:rPr>
            </w:pPr>
            <w:r>
              <w:rPr>
                <w:b/>
                <w:bCs/>
              </w:rPr>
              <w:t>Attribute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3CD129" w14:textId="77777777" w:rsidR="001F609C" w:rsidRDefault="001F609C" w:rsidP="00011226">
            <w:pPr>
              <w:jc w:val="center"/>
              <w:rPr>
                <w:b/>
                <w:bCs/>
              </w:rPr>
            </w:pPr>
            <w:r>
              <w:rPr>
                <w:b/>
                <w:bCs/>
              </w:rPr>
              <w:t>Value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30DDCD" w14:textId="77777777" w:rsidR="001F609C" w:rsidRDefault="001F609C" w:rsidP="00011226">
            <w:pPr>
              <w:jc w:val="center"/>
              <w:rPr>
                <w:b/>
                <w:bCs/>
              </w:rPr>
            </w:pPr>
            <w:r>
              <w:rPr>
                <w:b/>
                <w:bCs/>
              </w:rPr>
              <w:t>Role group cardinality</w:t>
            </w:r>
          </w:p>
        </w:tc>
      </w:tr>
      <w:tr w:rsidR="001F609C" w14:paraId="24078115"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627FD2" w14:textId="77777777" w:rsidR="001F609C" w:rsidRDefault="001F609C" w:rsidP="00011226">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E70A2" w14:textId="77777777" w:rsidR="001F609C" w:rsidRDefault="001F609C" w:rsidP="00011226">
            <w:pPr>
              <w:pStyle w:val="NormalWeb"/>
            </w:pPr>
            <w:r>
              <w:br/>
            </w:r>
            <w:hyperlink r:id="rId9" w:tooltip="116680003 | Is a (attribute) |" w:history="1">
              <w:r>
                <w:rPr>
                  <w:rStyle w:val="sctid"/>
                  <w:color w:val="606060"/>
                  <w:u w:val="single"/>
                </w:rPr>
                <w:t>116680003</w:t>
              </w:r>
              <w:r>
                <w:rPr>
                  <w:rStyle w:val="Hyperlink"/>
                </w:rPr>
                <w:t xml:space="preserve"> </w:t>
              </w:r>
              <w:r>
                <w:rPr>
                  <w:rStyle w:val="sctpipe"/>
                  <w:color w:val="00CCFF"/>
                  <w:u w:val="single"/>
                </w:rPr>
                <w:t>|</w:t>
              </w:r>
              <w:r>
                <w:rPr>
                  <w:rStyle w:val="sctid"/>
                  <w:color w:val="000000"/>
                  <w:u w:val="single"/>
                </w:rPr>
                <w:t>Is a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C3CC6B" w14:textId="77777777" w:rsidR="001F609C" w:rsidRDefault="001F609C" w:rsidP="00011226">
            <w:pPr>
              <w:pStyle w:val="NormalWeb"/>
            </w:pPr>
            <w:r>
              <w:br/>
            </w:r>
            <w:hyperlink r:id="rId10" w:tooltip="363787002 | Observable entity (observable entity) |" w:history="1">
              <w:r>
                <w:rPr>
                  <w:rStyle w:val="sctid"/>
                  <w:color w:val="606060"/>
                  <w:u w:val="single"/>
                </w:rPr>
                <w:t>363787002</w:t>
              </w:r>
              <w:r>
                <w:rPr>
                  <w:rStyle w:val="Hyperlink"/>
                </w:rPr>
                <w:t xml:space="preserve"> </w:t>
              </w:r>
              <w:r>
                <w:rPr>
                  <w:rStyle w:val="sctpipe"/>
                  <w:color w:val="00CCFF"/>
                  <w:u w:val="single"/>
                </w:rPr>
                <w:t>|</w:t>
              </w:r>
              <w:r>
                <w:rPr>
                  <w:rStyle w:val="sctid"/>
                  <w:color w:val="000000"/>
                  <w:u w:val="single"/>
                </w:rPr>
                <w:t xml:space="preserve">Observable entity (observable </w:t>
              </w:r>
              <w:proofErr w:type="gramStart"/>
              <w:r>
                <w:rPr>
                  <w:rStyle w:val="sctid"/>
                  <w:color w:val="000000"/>
                  <w:u w:val="single"/>
                </w:rPr>
                <w:t>entity)</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60F59" w14:textId="77777777" w:rsidR="001F609C" w:rsidRDefault="001F609C" w:rsidP="00011226">
            <w:r>
              <w:t>N/A</w:t>
            </w:r>
          </w:p>
        </w:tc>
      </w:tr>
      <w:tr w:rsidR="001F609C" w14:paraId="3A696A4F"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EFBB80" w14:textId="77777777" w:rsidR="001F609C" w:rsidRDefault="001F609C" w:rsidP="00011226">
            <w:r>
              <w:lastRenderedPageBreak/>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8F22B" w14:textId="77777777" w:rsidR="001F609C" w:rsidRDefault="001F609C" w:rsidP="00011226">
            <w:pPr>
              <w:pStyle w:val="NormalWeb"/>
            </w:pPr>
            <w:r>
              <w:br/>
            </w:r>
            <w:r>
              <w:rPr>
                <w:rStyle w:val="sctid"/>
                <w:color w:val="A00000"/>
              </w:rPr>
              <w:t> </w:t>
            </w:r>
            <w:r>
              <w:t xml:space="preserve"> </w:t>
            </w:r>
            <w:hyperlink r:id="rId11" w:tooltip="370130000 | Property (attribute) |" w:history="1">
              <w:r>
                <w:rPr>
                  <w:rStyle w:val="sctid"/>
                  <w:color w:val="606060"/>
                  <w:u w:val="single"/>
                </w:rPr>
                <w:t>370130000</w:t>
              </w:r>
              <w:r>
                <w:rPr>
                  <w:rStyle w:val="Hyperlink"/>
                </w:rPr>
                <w:t xml:space="preserve"> </w:t>
              </w:r>
              <w:r>
                <w:rPr>
                  <w:rStyle w:val="sctpipe"/>
                  <w:color w:val="00CCFF"/>
                  <w:u w:val="single"/>
                </w:rPr>
                <w:t>|</w:t>
              </w:r>
              <w:r>
                <w:rPr>
                  <w:rStyle w:val="sctid"/>
                  <w:color w:val="000000"/>
                  <w:u w:val="single"/>
                </w:rPr>
                <w:t>Property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6F3F34" w14:textId="5B559D81" w:rsidR="001F609C" w:rsidRDefault="001F609C" w:rsidP="00011226">
            <w:pPr>
              <w:pStyle w:val="NormalWeb"/>
            </w:pPr>
            <w:r>
              <w:br/>
            </w:r>
            <w:r w:rsidR="0098721D" w:rsidRPr="0098721D">
              <w:t xml:space="preserve">705057003 |Presence (property) (qualifier </w:t>
            </w:r>
            <w:proofErr w:type="gramStart"/>
            <w:r w:rsidR="0098721D" w:rsidRPr="0098721D">
              <w:t>value)|</w:t>
            </w:r>
            <w:proofErr w:type="gram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D870B9" w14:textId="77777777" w:rsidR="001F609C" w:rsidRDefault="001F609C" w:rsidP="00011226">
            <w:r>
              <w:t>1..1</w:t>
            </w:r>
          </w:p>
        </w:tc>
      </w:tr>
      <w:tr w:rsidR="001F609C" w14:paraId="70B2753D"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203156" w14:textId="77777777" w:rsidR="001F609C" w:rsidRDefault="001F609C" w:rsidP="00011226">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1ABDF" w14:textId="77777777" w:rsidR="001F609C" w:rsidRDefault="00A93D2C" w:rsidP="00011226">
            <w:pPr>
              <w:pStyle w:val="NormalWeb"/>
            </w:pPr>
            <w:hyperlink r:id="rId12" w:tooltip="704319004 | Inheres in (attribute) |" w:history="1">
              <w:r w:rsidR="001F609C">
                <w:rPr>
                  <w:rStyle w:val="sctid"/>
                  <w:color w:val="606060"/>
                  <w:u w:val="single"/>
                </w:rPr>
                <w:t>704319004</w:t>
              </w:r>
              <w:r w:rsidR="001F609C">
                <w:rPr>
                  <w:rStyle w:val="Hyperlink"/>
                </w:rPr>
                <w:t xml:space="preserve"> </w:t>
              </w:r>
              <w:r w:rsidR="001F609C">
                <w:rPr>
                  <w:rStyle w:val="sctpipe"/>
                  <w:color w:val="00CCFF"/>
                  <w:u w:val="single"/>
                </w:rPr>
                <w:t>|</w:t>
              </w:r>
              <w:r w:rsidR="001F609C">
                <w:rPr>
                  <w:rStyle w:val="sctid"/>
                  <w:color w:val="000000"/>
                  <w:u w:val="single"/>
                </w:rPr>
                <w:t>Inheres in (attribute)</w:t>
              </w:r>
              <w:r w:rsidR="001F609C">
                <w:rPr>
                  <w:rStyle w:val="sctpipe"/>
                  <w:color w:val="00CCFF"/>
                  <w:u w:val="single"/>
                </w:rPr>
                <w:t>|</w:t>
              </w:r>
            </w:hyperlink>
            <w:r w:rsidR="001F609C">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FB7F20" w14:textId="77777777" w:rsidR="001F609C" w:rsidRDefault="001F609C" w:rsidP="00011226">
            <w:pPr>
              <w:pStyle w:val="auto-cursor-target"/>
            </w:pPr>
            <w:r>
              <w:t xml:space="preserve">[neoplasm] </w:t>
            </w:r>
            <w:r>
              <w:rPr>
                <w:rStyle w:val="sctid"/>
                <w:color w:val="A00000"/>
              </w:rPr>
              <w:t>&lt;&lt; </w:t>
            </w:r>
            <w:r>
              <w:t xml:space="preserve"> </w:t>
            </w:r>
            <w:hyperlink r:id="rId13" w:tooltip="108369006 | Neoplasm (morphologic abnormality) |" w:history="1">
              <w:r>
                <w:rPr>
                  <w:rStyle w:val="sctid"/>
                  <w:color w:val="606060"/>
                  <w:u w:val="single"/>
                </w:rPr>
                <w:t>108369006</w:t>
              </w:r>
              <w:r>
                <w:rPr>
                  <w:rStyle w:val="Hyperlink"/>
                </w:rPr>
                <w:t xml:space="preserve"> </w:t>
              </w:r>
              <w:r>
                <w:rPr>
                  <w:rStyle w:val="sctpipe"/>
                  <w:color w:val="00CCFF"/>
                  <w:u w:val="single"/>
                </w:rPr>
                <w:t>|</w:t>
              </w:r>
              <w:r>
                <w:rPr>
                  <w:rStyle w:val="sctid"/>
                  <w:color w:val="000000"/>
                  <w:u w:val="single"/>
                </w:rPr>
                <w:t xml:space="preserve">Neoplasm (morphologic </w:t>
              </w:r>
              <w:proofErr w:type="gramStart"/>
              <w:r>
                <w:rPr>
                  <w:rStyle w:val="sctid"/>
                  <w:color w:val="000000"/>
                  <w:u w:val="single"/>
                </w:rPr>
                <w:t>abnormality)</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48C4CB" w14:textId="77777777" w:rsidR="001F609C" w:rsidRDefault="001F609C" w:rsidP="00011226">
            <w:r>
              <w:t>1..1</w:t>
            </w:r>
          </w:p>
        </w:tc>
      </w:tr>
      <w:tr w:rsidR="00A706CD" w14:paraId="4EE30BE3"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EAC71B8" w14:textId="1BCC4D86" w:rsidR="00A706CD" w:rsidRDefault="00A706CD" w:rsidP="00A706CD">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9370C5" w14:textId="432B44C7" w:rsidR="00A706CD" w:rsidRDefault="00A706CD" w:rsidP="00A706CD">
            <w:pPr>
              <w:pStyle w:val="NormalWeb"/>
            </w:pPr>
            <w:r w:rsidRPr="00A706CD">
              <w:t>246093002 |Component (attribute)|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B59EFA3" w14:textId="67E66150" w:rsidR="00A706CD" w:rsidRDefault="00A706CD" w:rsidP="00A706CD">
            <w:pPr>
              <w:pStyle w:val="auto-cursor-target"/>
            </w:pPr>
            <w:r>
              <w:t>[</w:t>
            </w:r>
            <w:r>
              <w:t>substance</w:t>
            </w:r>
            <w:r>
              <w:t xml:space="preserve">] </w:t>
            </w:r>
            <w:r>
              <w:rPr>
                <w:rStyle w:val="sctid"/>
                <w:color w:val="A00000"/>
              </w:rPr>
              <w:t>&lt;&lt; </w:t>
            </w:r>
            <w:r w:rsidRPr="00A706CD">
              <w:t>105590001 |Substance (substance)|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4B114B" w14:textId="23B0FC12" w:rsidR="00A706CD" w:rsidRDefault="00A706CD" w:rsidP="00A706CD">
            <w:r>
              <w:t>1..1</w:t>
            </w:r>
          </w:p>
        </w:tc>
      </w:tr>
      <w:tr w:rsidR="00A706CD" w14:paraId="16A98460"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4888AB" w14:textId="77777777" w:rsidR="00A706CD" w:rsidRDefault="00A706CD" w:rsidP="00A706CD">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FC3FD" w14:textId="77777777" w:rsidR="00A706CD" w:rsidRDefault="00A706CD" w:rsidP="00A706CD">
            <w:pPr>
              <w:pStyle w:val="NormalWeb"/>
            </w:pPr>
            <w:hyperlink r:id="rId14" w:tooltip="718497002 | Inherent location (attribute) |" w:history="1">
              <w:r>
                <w:rPr>
                  <w:rStyle w:val="sctid"/>
                  <w:color w:val="606060"/>
                  <w:u w:val="single"/>
                </w:rPr>
                <w:t>718497002</w:t>
              </w:r>
              <w:r>
                <w:rPr>
                  <w:rStyle w:val="Hyperlink"/>
                </w:rPr>
                <w:t xml:space="preserve"> </w:t>
              </w:r>
              <w:r>
                <w:rPr>
                  <w:rStyle w:val="sctpipe"/>
                  <w:color w:val="00CCFF"/>
                  <w:u w:val="single"/>
                </w:rPr>
                <w:t>|</w:t>
              </w:r>
              <w:r>
                <w:rPr>
                  <w:rStyle w:val="sctid"/>
                  <w:color w:val="000000"/>
                  <w:u w:val="single"/>
                </w:rPr>
                <w:t>Inherent location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FE9FC4" w14:textId="77777777" w:rsidR="00A706CD" w:rsidRDefault="00A706CD" w:rsidP="00A706CD">
            <w:pPr>
              <w:pStyle w:val="auto-cursor-target"/>
            </w:pPr>
            <w:r>
              <w:t xml:space="preserve">[body structure] </w:t>
            </w:r>
            <w:r>
              <w:rPr>
                <w:rStyle w:val="sctid"/>
                <w:color w:val="A00000"/>
              </w:rPr>
              <w:t>&lt;&lt; </w:t>
            </w:r>
            <w:r>
              <w:t xml:space="preserve"> </w:t>
            </w:r>
            <w:hyperlink r:id="rId15" w:tooltip="91723000 | Anatomical structure (body structure) |" w:history="1">
              <w:r>
                <w:rPr>
                  <w:rStyle w:val="sctid"/>
                  <w:color w:val="606060"/>
                  <w:u w:val="single"/>
                </w:rPr>
                <w:t>91723000</w:t>
              </w:r>
              <w:r>
                <w:rPr>
                  <w:rStyle w:val="Hyperlink"/>
                </w:rPr>
                <w:t xml:space="preserve"> </w:t>
              </w:r>
              <w:r>
                <w:rPr>
                  <w:rStyle w:val="sctpipe"/>
                  <w:color w:val="00CCFF"/>
                  <w:u w:val="single"/>
                </w:rPr>
                <w:t>|</w:t>
              </w:r>
              <w:r>
                <w:rPr>
                  <w:rStyle w:val="sctid"/>
                  <w:color w:val="000000"/>
                  <w:u w:val="single"/>
                </w:rPr>
                <w:t xml:space="preserve">Anatomical structure (body </w:t>
              </w:r>
              <w:proofErr w:type="gramStart"/>
              <w:r>
                <w:rPr>
                  <w:rStyle w:val="sctid"/>
                  <w:color w:val="000000"/>
                  <w:u w:val="single"/>
                </w:rPr>
                <w:t>structure)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4420C1" w14:textId="77777777" w:rsidR="00A706CD" w:rsidRDefault="00A706CD" w:rsidP="00A706CD">
            <w:r>
              <w:t>0..1</w:t>
            </w:r>
          </w:p>
        </w:tc>
      </w:tr>
      <w:tr w:rsidR="00A706CD" w14:paraId="59DD6273"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481EE3" w14:textId="77777777" w:rsidR="00A706CD" w:rsidRDefault="00A706CD" w:rsidP="00A706CD">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D58CEE" w14:textId="77777777" w:rsidR="00A706CD" w:rsidRDefault="00A706CD" w:rsidP="00A706CD">
            <w:pPr>
              <w:pStyle w:val="NormalWeb"/>
            </w:pPr>
            <w:r>
              <w:br/>
            </w:r>
            <w:r>
              <w:rPr>
                <w:rStyle w:val="sctid"/>
                <w:color w:val="A00000"/>
              </w:rPr>
              <w:t> </w:t>
            </w:r>
            <w:r>
              <w:t xml:space="preserve"> </w:t>
            </w:r>
            <w:hyperlink r:id="rId16" w:tooltip="370132008 | Scale type (attribute) |" w:history="1">
              <w:r>
                <w:rPr>
                  <w:rStyle w:val="sctid"/>
                  <w:color w:val="606060"/>
                  <w:u w:val="single"/>
                </w:rPr>
                <w:t>370132008</w:t>
              </w:r>
              <w:r>
                <w:rPr>
                  <w:rStyle w:val="Hyperlink"/>
                </w:rPr>
                <w:t xml:space="preserve"> </w:t>
              </w:r>
              <w:r>
                <w:rPr>
                  <w:rStyle w:val="sctpipe"/>
                  <w:color w:val="00CCFF"/>
                  <w:u w:val="single"/>
                </w:rPr>
                <w:t>|</w:t>
              </w:r>
              <w:r>
                <w:rPr>
                  <w:rStyle w:val="sctid"/>
                  <w:color w:val="000000"/>
                  <w:u w:val="single"/>
                </w:rPr>
                <w:t>Scale type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C7595" w14:textId="77777777" w:rsidR="00A706CD" w:rsidRDefault="00A706CD" w:rsidP="00A706CD">
            <w:pPr>
              <w:pStyle w:val="NormalWeb"/>
            </w:pPr>
            <w:r>
              <w:br/>
            </w:r>
            <w:hyperlink r:id="rId17" w:tooltip="117363000 | Ordinal value (qualifier value) |" w:history="1">
              <w:r>
                <w:rPr>
                  <w:rStyle w:val="sctid"/>
                  <w:color w:val="606060"/>
                  <w:u w:val="single"/>
                </w:rPr>
                <w:t>117363000</w:t>
              </w:r>
              <w:r>
                <w:rPr>
                  <w:rStyle w:val="Hyperlink"/>
                </w:rPr>
                <w:t xml:space="preserve"> </w:t>
              </w:r>
              <w:r>
                <w:rPr>
                  <w:rStyle w:val="sctpipe"/>
                  <w:color w:val="00CCFF"/>
                  <w:u w:val="single"/>
                </w:rPr>
                <w:t>|</w:t>
              </w:r>
              <w:r>
                <w:rPr>
                  <w:rStyle w:val="sctid"/>
                  <w:color w:val="000000"/>
                  <w:u w:val="single"/>
                </w:rPr>
                <w:t xml:space="preserve">Ordinal value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87A54D" w14:textId="77777777" w:rsidR="00A706CD" w:rsidRDefault="00A706CD" w:rsidP="00A706CD">
            <w:r>
              <w:t>0..1</w:t>
            </w:r>
          </w:p>
        </w:tc>
      </w:tr>
      <w:tr w:rsidR="00A706CD" w14:paraId="079FCA8B"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6A9B3" w14:textId="77777777" w:rsidR="00A706CD" w:rsidRDefault="00A706CD" w:rsidP="00A706CD">
            <w:r>
              <w:t>0..1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78FC4A" w14:textId="77777777" w:rsidR="00A706CD" w:rsidRDefault="00A706CD" w:rsidP="00A706CD">
            <w:pPr>
              <w:pStyle w:val="NormalWeb"/>
            </w:pPr>
            <w:r>
              <w:rPr>
                <w:rStyle w:val="sctid"/>
                <w:color w:val="A00000"/>
              </w:rPr>
              <w:t> </w:t>
            </w:r>
            <w:r>
              <w:t xml:space="preserve"> </w:t>
            </w:r>
            <w:hyperlink r:id="rId18" w:tooltip="370134009 | Time aspect (attribute) |" w:history="1">
              <w:r>
                <w:rPr>
                  <w:rStyle w:val="sctid"/>
                  <w:color w:val="606060"/>
                  <w:u w:val="single"/>
                </w:rPr>
                <w:t>370134009</w:t>
              </w:r>
              <w:r>
                <w:rPr>
                  <w:rStyle w:val="Hyperlink"/>
                </w:rPr>
                <w:t xml:space="preserve"> </w:t>
              </w:r>
              <w:r>
                <w:rPr>
                  <w:rStyle w:val="sctpipe"/>
                  <w:color w:val="00CCFF"/>
                  <w:u w:val="single"/>
                </w:rPr>
                <w:t>|</w:t>
              </w:r>
              <w:r>
                <w:rPr>
                  <w:rStyle w:val="sctid"/>
                  <w:color w:val="000000"/>
                  <w:u w:val="single"/>
                </w:rPr>
                <w:t>Time aspect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36892" w14:textId="77777777" w:rsidR="00A706CD" w:rsidRDefault="00A706CD" w:rsidP="00A706CD">
            <w:pPr>
              <w:pStyle w:val="NormalWeb"/>
            </w:pPr>
            <w:hyperlink r:id="rId19" w:tooltip="123029007 | Single point in time (qualifier value) |" w:history="1">
              <w:r>
                <w:rPr>
                  <w:rStyle w:val="sctid"/>
                  <w:color w:val="606060"/>
                  <w:u w:val="single"/>
                </w:rPr>
                <w:t>123029007</w:t>
              </w:r>
              <w:r>
                <w:rPr>
                  <w:rStyle w:val="Hyperlink"/>
                </w:rPr>
                <w:t xml:space="preserve"> </w:t>
              </w:r>
              <w:r>
                <w:rPr>
                  <w:rStyle w:val="sctpipe"/>
                  <w:color w:val="00CCFF"/>
                  <w:u w:val="single"/>
                </w:rPr>
                <w:t>|</w:t>
              </w:r>
              <w:r>
                <w:rPr>
                  <w:rStyle w:val="sctid"/>
                  <w:color w:val="000000"/>
                  <w:u w:val="single"/>
                </w:rPr>
                <w:t xml:space="preserve">Single point in time (qualifier </w:t>
              </w:r>
              <w:proofErr w:type="gramStart"/>
              <w:r>
                <w:rPr>
                  <w:rStyle w:val="sctid"/>
                  <w:color w:val="000000"/>
                  <w:u w:val="single"/>
                </w:rPr>
                <w:t>value)</w:t>
              </w:r>
              <w:r>
                <w:rPr>
                  <w:rStyle w:val="sctpipe"/>
                  <w:color w:val="00CCFF"/>
                  <w:u w:val="single"/>
                </w:rPr>
                <w:t>|</w:t>
              </w:r>
              <w:proofErr w:type="gramEnd"/>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F59AB" w14:textId="77777777" w:rsidR="00A706CD" w:rsidRDefault="00A706CD" w:rsidP="00A706CD">
            <w:r>
              <w:t>0..1</w:t>
            </w:r>
          </w:p>
        </w:tc>
      </w:tr>
      <w:tr w:rsidR="00A706CD" w14:paraId="300E82B9" w14:textId="77777777" w:rsidTr="00011226">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29F823" w14:textId="1C82B146" w:rsidR="00A706CD" w:rsidRDefault="00A706CD" w:rsidP="00A706CD">
            <w:r>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210EB0" w14:textId="77777777" w:rsidR="00A706CD" w:rsidRDefault="00A706CD" w:rsidP="00A706CD">
            <w:pPr>
              <w:pStyle w:val="NormalWeb"/>
            </w:pPr>
            <w:r>
              <w:rPr>
                <w:rStyle w:val="sctid"/>
                <w:color w:val="A00000"/>
              </w:rPr>
              <w:t> </w:t>
            </w:r>
            <w:r>
              <w:t xml:space="preserve"> </w:t>
            </w:r>
            <w:hyperlink r:id="rId20" w:tooltip="246501002 | Technique (attribute) |" w:history="1">
              <w:r>
                <w:rPr>
                  <w:rStyle w:val="sctid"/>
                  <w:color w:val="606060"/>
                  <w:u w:val="single"/>
                </w:rPr>
                <w:t>246501002</w:t>
              </w:r>
              <w:r>
                <w:rPr>
                  <w:rStyle w:val="Hyperlink"/>
                </w:rPr>
                <w:t xml:space="preserve"> </w:t>
              </w:r>
              <w:r>
                <w:rPr>
                  <w:rStyle w:val="sctpipe"/>
                  <w:color w:val="00CCFF"/>
                  <w:u w:val="single"/>
                </w:rPr>
                <w:t>|</w:t>
              </w:r>
              <w:r>
                <w:rPr>
                  <w:rStyle w:val="sctid"/>
                  <w:color w:val="000000"/>
                  <w:u w:val="single"/>
                </w:rPr>
                <w:t>Technique (attribute)</w:t>
              </w:r>
              <w:r>
                <w:rPr>
                  <w:rStyle w:val="sctpipe"/>
                  <w:color w:val="00CCFF"/>
                  <w:u w:val="single"/>
                </w:rPr>
                <w:t>|</w:t>
              </w:r>
            </w:hyperlink>
            <w:r>
              <w:t xml:space="preserve">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3D43B7" w14:textId="583543D4" w:rsidR="00A706CD" w:rsidRDefault="00A706CD" w:rsidP="00A706CD">
            <w:pPr>
              <w:pStyle w:val="auto-cursor-target"/>
            </w:pPr>
            <w:r>
              <w:t>[technique] =</w:t>
            </w:r>
            <w:r>
              <w:rPr>
                <w:rStyle w:val="sctid"/>
                <w:color w:val="A00000"/>
              </w:rPr>
              <w:t> </w:t>
            </w:r>
            <w:r w:rsidRPr="0098721D">
              <w:t xml:space="preserve">708097004 |Immunohistochemistry technique (qualifier </w:t>
            </w:r>
            <w:proofErr w:type="gramStart"/>
            <w:r w:rsidRPr="0098721D">
              <w:t>value)|</w:t>
            </w:r>
            <w:proofErr w:type="gram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5B8BCA" w14:textId="7EF2A6D7" w:rsidR="00A706CD" w:rsidRDefault="00A706CD" w:rsidP="00A706CD">
            <w:r>
              <w:t>1..1</w:t>
            </w:r>
          </w:p>
        </w:tc>
      </w:tr>
    </w:tbl>
    <w:p w14:paraId="22774E2B" w14:textId="77777777" w:rsidR="001F609C" w:rsidRDefault="001F609C" w:rsidP="001F609C">
      <w:pPr>
        <w:pStyle w:val="Heading2"/>
        <w:rPr>
          <w:rFonts w:eastAsia="Times New Roman"/>
        </w:rPr>
      </w:pPr>
      <w:r>
        <w:rPr>
          <w:rFonts w:eastAsia="Times New Roman"/>
        </w:rPr>
        <w:t>Definition status:  </w:t>
      </w:r>
    </w:p>
    <w:p w14:paraId="55FE8AC1" w14:textId="77777777" w:rsidR="001F609C" w:rsidRDefault="001F609C" w:rsidP="001F609C">
      <w:pPr>
        <w:pStyle w:val="NormalWeb"/>
      </w:pPr>
      <w:r>
        <w:br/>
      </w:r>
      <w:hyperlink r:id="rId21" w:tooltip="900000000000073002 | Sufficiently defined by necessary conditions definition status (core metadata concept) |" w:history="1">
        <w:r>
          <w:rPr>
            <w:rStyle w:val="sctid"/>
            <w:color w:val="606060"/>
            <w:u w:val="single"/>
          </w:rPr>
          <w:t>900000000000073002</w:t>
        </w:r>
        <w:r>
          <w:rPr>
            <w:rStyle w:val="Hyperlink"/>
          </w:rPr>
          <w:t xml:space="preserve"> </w:t>
        </w:r>
        <w:r>
          <w:rPr>
            <w:rStyle w:val="sctpipe"/>
            <w:color w:val="00CCFF"/>
            <w:u w:val="single"/>
          </w:rPr>
          <w:t>|</w:t>
        </w:r>
        <w:r>
          <w:rPr>
            <w:rStyle w:val="sctid"/>
            <w:color w:val="000000"/>
            <w:u w:val="single"/>
          </w:rPr>
          <w:t xml:space="preserve">Sufficiently defined by necessary conditions definition status (core metadata </w:t>
        </w:r>
        <w:proofErr w:type="gramStart"/>
        <w:r>
          <w:rPr>
            <w:rStyle w:val="sctid"/>
            <w:color w:val="000000"/>
            <w:u w:val="single"/>
          </w:rPr>
          <w:t>concept)</w:t>
        </w:r>
        <w:r>
          <w:rPr>
            <w:rStyle w:val="sctpipe"/>
            <w:color w:val="00CCFF"/>
            <w:u w:val="single"/>
          </w:rPr>
          <w:t>|</w:t>
        </w:r>
        <w:proofErr w:type="gramEnd"/>
      </w:hyperlink>
      <w:r>
        <w:t xml:space="preserve"> </w:t>
      </w:r>
    </w:p>
    <w:p w14:paraId="211E04BA" w14:textId="77777777" w:rsidR="001F609C" w:rsidRDefault="001F609C" w:rsidP="001F609C">
      <w:pPr>
        <w:pStyle w:val="Heading2"/>
        <w:rPr>
          <w:rFonts w:eastAsia="Times New Roman"/>
        </w:rPr>
      </w:pPr>
      <w:r>
        <w:rPr>
          <w:rFonts w:eastAsia="Times New Roman"/>
        </w:rPr>
        <w:t>Applies to:</w:t>
      </w:r>
    </w:p>
    <w:p w14:paraId="17A81BA7" w14:textId="77777777" w:rsidR="001F609C" w:rsidRDefault="001F609C" w:rsidP="001F609C">
      <w:pPr>
        <w:pStyle w:val="NormalWeb"/>
      </w:pPr>
      <w:r>
        <w:t xml:space="preserve">&lt; 363787002 |Observable entity (observable </w:t>
      </w:r>
      <w:proofErr w:type="gramStart"/>
      <w:r>
        <w:t>entity)|</w:t>
      </w:r>
      <w:proofErr w:type="gramEnd"/>
    </w:p>
    <w:p w14:paraId="2739A578" w14:textId="77777777" w:rsidR="001F609C" w:rsidRDefault="001F609C" w:rsidP="001F609C">
      <w:pPr>
        <w:pStyle w:val="Heading2"/>
        <w:rPr>
          <w:rFonts w:eastAsia="Times New Roman"/>
        </w:rPr>
      </w:pPr>
      <w:r>
        <w:rPr>
          <w:rFonts w:eastAsia="Times New Roman"/>
        </w:rPr>
        <w:t>Template language:</w:t>
      </w:r>
    </w:p>
    <w:p w14:paraId="698DB13A" w14:textId="77777777" w:rsidR="001F609C" w:rsidRDefault="001F609C" w:rsidP="001F609C">
      <w:pPr>
        <w:pStyle w:val="NormalWeb"/>
      </w:pPr>
    </w:p>
    <w:p w14:paraId="3A531EB5" w14:textId="77777777" w:rsidR="00A706CD" w:rsidRDefault="00A93D2C" w:rsidP="001F609C">
      <w:pPr>
        <w:rPr>
          <w:rStyle w:val="sctid"/>
          <w:color w:val="A00000"/>
        </w:rPr>
      </w:pPr>
      <w:hyperlink r:id="rId22" w:tooltip="363787002 | Observable entity (observable entity) |" w:history="1">
        <w:r w:rsidR="001F609C">
          <w:rPr>
            <w:rStyle w:val="sctid"/>
            <w:color w:val="606060"/>
            <w:u w:val="single"/>
          </w:rPr>
          <w:t>363787002</w:t>
        </w:r>
        <w:r w:rsidR="001F609C">
          <w:rPr>
            <w:rStyle w:val="Hyperlink"/>
          </w:rPr>
          <w:t xml:space="preserve"> </w:t>
        </w:r>
        <w:r w:rsidR="001F609C">
          <w:rPr>
            <w:rStyle w:val="sctpipe"/>
            <w:color w:val="00CCFF"/>
            <w:u w:val="single"/>
          </w:rPr>
          <w:t>|</w:t>
        </w:r>
        <w:r w:rsidR="001F609C">
          <w:rPr>
            <w:rStyle w:val="sctid"/>
            <w:color w:val="000000"/>
            <w:u w:val="single"/>
          </w:rPr>
          <w:t>Observable entity (observable entity)</w:t>
        </w:r>
        <w:r w:rsidR="001F609C">
          <w:rPr>
            <w:rStyle w:val="sctpipe"/>
            <w:color w:val="00CCFF"/>
            <w:u w:val="single"/>
          </w:rPr>
          <w:t>|</w:t>
        </w:r>
      </w:hyperlink>
      <w:r w:rsidR="001F609C">
        <w:t xml:space="preserve"> </w:t>
      </w:r>
      <w:r w:rsidR="001F609C">
        <w:rPr>
          <w:rStyle w:val="sctid"/>
          <w:color w:val="A00000"/>
        </w:rPr>
        <w:t>: </w:t>
      </w:r>
      <w:r w:rsidR="001F609C">
        <w:rPr>
          <w:color w:val="A00000"/>
        </w:rPr>
        <w:br/>
      </w:r>
      <w:r w:rsidR="001F609C">
        <w:rPr>
          <w:rStyle w:val="sctid"/>
          <w:color w:val="A00000"/>
        </w:rPr>
        <w:t>[[~1..1]] {[[~1..1]] </w:t>
      </w:r>
      <w:r w:rsidR="001F609C">
        <w:t xml:space="preserve"> </w:t>
      </w:r>
      <w:hyperlink r:id="rId23" w:tooltip="370130000 | Property (attribute) |" w:history="1">
        <w:r w:rsidR="001F609C">
          <w:rPr>
            <w:rStyle w:val="sctid"/>
            <w:color w:val="606060"/>
            <w:u w:val="single"/>
          </w:rPr>
          <w:t>370130000</w:t>
        </w:r>
        <w:r w:rsidR="001F609C">
          <w:rPr>
            <w:rStyle w:val="Hyperlink"/>
          </w:rPr>
          <w:t xml:space="preserve"> </w:t>
        </w:r>
        <w:r w:rsidR="001F609C">
          <w:rPr>
            <w:rStyle w:val="sctpipe"/>
            <w:color w:val="00CCFF"/>
            <w:u w:val="single"/>
          </w:rPr>
          <w:t>|</w:t>
        </w:r>
        <w:r w:rsidR="001F609C">
          <w:rPr>
            <w:rStyle w:val="sctid"/>
            <w:color w:val="000000"/>
            <w:u w:val="single"/>
          </w:rPr>
          <w:t>Property (attribute)</w:t>
        </w:r>
        <w:r w:rsidR="001F609C">
          <w:rPr>
            <w:rStyle w:val="sctpipe"/>
            <w:color w:val="00CCFF"/>
            <w:u w:val="single"/>
          </w:rPr>
          <w:t>|</w:t>
        </w:r>
      </w:hyperlink>
      <w:r w:rsidR="001F609C">
        <w:t xml:space="preserve"> </w:t>
      </w:r>
      <w:r w:rsidR="001F609C">
        <w:rPr>
          <w:rStyle w:val="sctid"/>
          <w:color w:val="A00000"/>
        </w:rPr>
        <w:t> = [[+id(</w:t>
      </w:r>
      <w:r w:rsidR="001F609C">
        <w:t xml:space="preserve"> </w:t>
      </w:r>
      <w:r w:rsidR="00F10059" w:rsidRPr="0098721D">
        <w:t>705057003 |Presence (property) (qualifier value)|</w:t>
      </w:r>
      <w:r w:rsidR="001F609C">
        <w:rPr>
          <w:rStyle w:val="sctid"/>
          <w:color w:val="A00000"/>
        </w:rPr>
        <w:t>)@property]]}, </w:t>
      </w:r>
      <w:r w:rsidR="001F609C">
        <w:rPr>
          <w:color w:val="A00000"/>
        </w:rPr>
        <w:br/>
      </w:r>
      <w:r w:rsidR="001F609C">
        <w:rPr>
          <w:rStyle w:val="sctid"/>
          <w:color w:val="A00000"/>
        </w:rPr>
        <w:t>[[~1..1]] {[[~1..1]] </w:t>
      </w:r>
      <w:r w:rsidR="001F609C">
        <w:t xml:space="preserve"> </w:t>
      </w:r>
      <w:hyperlink r:id="rId24" w:tooltip="704319004 | Inheres in (attribute) |" w:history="1">
        <w:r w:rsidR="001F609C">
          <w:rPr>
            <w:rStyle w:val="sctid"/>
            <w:color w:val="606060"/>
            <w:u w:val="single"/>
          </w:rPr>
          <w:t>704319004</w:t>
        </w:r>
        <w:r w:rsidR="001F609C">
          <w:rPr>
            <w:rStyle w:val="Hyperlink"/>
          </w:rPr>
          <w:t xml:space="preserve"> </w:t>
        </w:r>
        <w:r w:rsidR="001F609C">
          <w:rPr>
            <w:rStyle w:val="sctpipe"/>
            <w:color w:val="00CCFF"/>
            <w:u w:val="single"/>
          </w:rPr>
          <w:t>|</w:t>
        </w:r>
        <w:r w:rsidR="001F609C">
          <w:rPr>
            <w:rStyle w:val="sctid"/>
            <w:color w:val="000000"/>
            <w:u w:val="single"/>
          </w:rPr>
          <w:t>Inheres in (attribute)</w:t>
        </w:r>
        <w:r w:rsidR="001F609C">
          <w:rPr>
            <w:rStyle w:val="sctpipe"/>
            <w:color w:val="00CCFF"/>
            <w:u w:val="single"/>
          </w:rPr>
          <w:t>|</w:t>
        </w:r>
      </w:hyperlink>
      <w:r w:rsidR="001F609C">
        <w:t xml:space="preserve"> </w:t>
      </w:r>
      <w:r w:rsidR="001F609C">
        <w:rPr>
          <w:rStyle w:val="sctid"/>
          <w:color w:val="A00000"/>
        </w:rPr>
        <w:t> = [[+id (&lt;&lt; </w:t>
      </w:r>
      <w:r w:rsidR="001F609C">
        <w:t xml:space="preserve"> </w:t>
      </w:r>
      <w:hyperlink r:id="rId25" w:tooltip="108369006 | Neoplasm (morphologic abnormality) |" w:history="1">
        <w:r w:rsidR="001F609C">
          <w:rPr>
            <w:rStyle w:val="sctid"/>
            <w:color w:val="606060"/>
            <w:u w:val="single"/>
          </w:rPr>
          <w:t>108369006</w:t>
        </w:r>
        <w:r w:rsidR="001F609C">
          <w:rPr>
            <w:rStyle w:val="Hyperlink"/>
          </w:rPr>
          <w:t xml:space="preserve"> </w:t>
        </w:r>
        <w:r w:rsidR="001F609C">
          <w:rPr>
            <w:rStyle w:val="sctpipe"/>
            <w:color w:val="00CCFF"/>
            <w:u w:val="single"/>
          </w:rPr>
          <w:t>|</w:t>
        </w:r>
        <w:r w:rsidR="001F609C">
          <w:rPr>
            <w:rStyle w:val="sctid"/>
            <w:color w:val="000000"/>
            <w:u w:val="single"/>
          </w:rPr>
          <w:t>Neoplasm (morphologic abnormality)</w:t>
        </w:r>
        <w:r w:rsidR="001F609C">
          <w:rPr>
            <w:rStyle w:val="sctpipe"/>
            <w:color w:val="00CCFF"/>
            <w:u w:val="single"/>
          </w:rPr>
          <w:t>|</w:t>
        </w:r>
      </w:hyperlink>
      <w:r w:rsidR="001F609C">
        <w:t xml:space="preserve"> </w:t>
      </w:r>
      <w:r w:rsidR="001F609C">
        <w:rPr>
          <w:rStyle w:val="sctid"/>
          <w:color w:val="A00000"/>
        </w:rPr>
        <w:t>) @inheresIn]]}, </w:t>
      </w:r>
    </w:p>
    <w:p w14:paraId="7BD4E698" w14:textId="3BF6F1BF" w:rsidR="001F609C" w:rsidRDefault="00A706CD" w:rsidP="001F609C">
      <w:r>
        <w:rPr>
          <w:rStyle w:val="sctid"/>
          <w:color w:val="A00000"/>
        </w:rPr>
        <w:t>[[~1..1]] {[[~1..1]] </w:t>
      </w:r>
      <w:r>
        <w:t xml:space="preserve"> </w:t>
      </w:r>
      <w:r w:rsidRPr="00A706CD">
        <w:t>246093002 |Component (attribute)|</w:t>
      </w:r>
      <w:r>
        <w:rPr>
          <w:rStyle w:val="sctid"/>
          <w:color w:val="A00000"/>
        </w:rPr>
        <w:t>= [[+id </w:t>
      </w:r>
      <w:r>
        <w:rPr>
          <w:rStyle w:val="sctid"/>
          <w:color w:val="A00000"/>
        </w:rPr>
        <w:t xml:space="preserve">&lt;&lt; </w:t>
      </w:r>
      <w:r w:rsidRPr="00A706CD">
        <w:t>105590001 |Substance (substance)|</w:t>
      </w:r>
      <w:r>
        <w:t xml:space="preserve"> </w:t>
      </w:r>
      <w:r>
        <w:rPr>
          <w:rStyle w:val="sctid"/>
          <w:color w:val="A00000"/>
        </w:rPr>
        <w:t>) @</w:t>
      </w:r>
      <w:r>
        <w:rPr>
          <w:rStyle w:val="sctid"/>
          <w:color w:val="A00000"/>
        </w:rPr>
        <w:t>substance]]},</w:t>
      </w:r>
      <w:r>
        <w:rPr>
          <w:rStyle w:val="sctid"/>
          <w:color w:val="A00000"/>
        </w:rPr>
        <w:t> </w:t>
      </w:r>
      <w:r w:rsidR="001F609C">
        <w:rPr>
          <w:color w:val="A00000"/>
        </w:rPr>
        <w:br/>
      </w:r>
      <w:r w:rsidR="001F609C">
        <w:rPr>
          <w:rStyle w:val="sctid"/>
          <w:color w:val="A00000"/>
        </w:rPr>
        <w:t>[[~0..1]] {[[~0..1]] </w:t>
      </w:r>
      <w:r w:rsidR="001F609C">
        <w:t xml:space="preserve"> </w:t>
      </w:r>
      <w:hyperlink r:id="rId26" w:tooltip="718497002 | Inherent location (attribute) |" w:history="1">
        <w:r w:rsidR="001F609C">
          <w:rPr>
            <w:rStyle w:val="sctid"/>
            <w:color w:val="606060"/>
            <w:u w:val="single"/>
          </w:rPr>
          <w:t>718497002</w:t>
        </w:r>
        <w:r w:rsidR="001F609C">
          <w:rPr>
            <w:rStyle w:val="Hyperlink"/>
          </w:rPr>
          <w:t xml:space="preserve"> </w:t>
        </w:r>
        <w:r w:rsidR="001F609C">
          <w:rPr>
            <w:rStyle w:val="sctpipe"/>
            <w:color w:val="00CCFF"/>
            <w:u w:val="single"/>
          </w:rPr>
          <w:t>|</w:t>
        </w:r>
        <w:r w:rsidR="001F609C">
          <w:rPr>
            <w:rStyle w:val="sctid"/>
            <w:color w:val="000000"/>
            <w:u w:val="single"/>
          </w:rPr>
          <w:t>Inherent location (attribute)</w:t>
        </w:r>
        <w:r w:rsidR="001F609C">
          <w:rPr>
            <w:rStyle w:val="sctpipe"/>
            <w:color w:val="00CCFF"/>
            <w:u w:val="single"/>
          </w:rPr>
          <w:t>|</w:t>
        </w:r>
      </w:hyperlink>
      <w:r w:rsidR="001F609C">
        <w:t xml:space="preserve"> </w:t>
      </w:r>
      <w:r w:rsidR="001F609C">
        <w:rPr>
          <w:rStyle w:val="sctid"/>
          <w:color w:val="A00000"/>
        </w:rPr>
        <w:t> = [[+id (&lt;&lt; </w:t>
      </w:r>
      <w:r w:rsidR="001F609C">
        <w:t xml:space="preserve"> </w:t>
      </w:r>
      <w:hyperlink r:id="rId27" w:tooltip="91723000 | Anatomical structure (body structure) |" w:history="1">
        <w:r w:rsidR="001F609C">
          <w:rPr>
            <w:rStyle w:val="sctid"/>
            <w:color w:val="606060"/>
            <w:u w:val="single"/>
          </w:rPr>
          <w:t>91723000</w:t>
        </w:r>
        <w:r w:rsidR="001F609C">
          <w:rPr>
            <w:rStyle w:val="Hyperlink"/>
          </w:rPr>
          <w:t xml:space="preserve"> </w:t>
        </w:r>
        <w:r w:rsidR="001F609C">
          <w:rPr>
            <w:rStyle w:val="sctpipe"/>
            <w:color w:val="00CCFF"/>
            <w:u w:val="single"/>
          </w:rPr>
          <w:t>|</w:t>
        </w:r>
        <w:r w:rsidR="001F609C">
          <w:rPr>
            <w:rStyle w:val="sctid"/>
            <w:color w:val="000000"/>
            <w:u w:val="single"/>
          </w:rPr>
          <w:t xml:space="preserve">Anatomical </w:t>
        </w:r>
        <w:r w:rsidR="001F609C">
          <w:rPr>
            <w:rStyle w:val="sctid"/>
            <w:color w:val="000000"/>
            <w:u w:val="single"/>
          </w:rPr>
          <w:lastRenderedPageBreak/>
          <w:t>structure (body structure)</w:t>
        </w:r>
        <w:r w:rsidR="001F609C">
          <w:rPr>
            <w:rStyle w:val="sctpipe"/>
            <w:color w:val="00CCFF"/>
            <w:u w:val="single"/>
          </w:rPr>
          <w:t>|</w:t>
        </w:r>
      </w:hyperlink>
      <w:r w:rsidR="001F609C">
        <w:t xml:space="preserve"> </w:t>
      </w:r>
      <w:r w:rsidR="001F609C">
        <w:rPr>
          <w:rStyle w:val="sctid"/>
          <w:color w:val="A00000"/>
        </w:rPr>
        <w:t>) @inherentLocation]]}, </w:t>
      </w:r>
      <w:r w:rsidR="001F609C">
        <w:rPr>
          <w:color w:val="A00000"/>
        </w:rPr>
        <w:br/>
      </w:r>
      <w:r w:rsidR="001F609C">
        <w:rPr>
          <w:rStyle w:val="sctid"/>
          <w:color w:val="A00000"/>
        </w:rPr>
        <w:t>[[~0..1]] {[[~0..1]] </w:t>
      </w:r>
      <w:r w:rsidR="001F609C">
        <w:t xml:space="preserve"> </w:t>
      </w:r>
      <w:hyperlink r:id="rId28" w:tooltip="370132008 | Scale type (attribute) |" w:history="1">
        <w:r w:rsidR="001F609C">
          <w:rPr>
            <w:rStyle w:val="sctid"/>
            <w:color w:val="606060"/>
            <w:u w:val="single"/>
          </w:rPr>
          <w:t>370132008</w:t>
        </w:r>
        <w:r w:rsidR="001F609C">
          <w:rPr>
            <w:rStyle w:val="Hyperlink"/>
          </w:rPr>
          <w:t xml:space="preserve"> </w:t>
        </w:r>
        <w:r w:rsidR="001F609C">
          <w:rPr>
            <w:rStyle w:val="sctpipe"/>
            <w:color w:val="00CCFF"/>
            <w:u w:val="single"/>
          </w:rPr>
          <w:t>|</w:t>
        </w:r>
        <w:r w:rsidR="001F609C">
          <w:rPr>
            <w:rStyle w:val="sctid"/>
            <w:color w:val="000000"/>
            <w:u w:val="single"/>
          </w:rPr>
          <w:t>Scale type (attribute)</w:t>
        </w:r>
        <w:r w:rsidR="001F609C">
          <w:rPr>
            <w:rStyle w:val="sctpipe"/>
            <w:color w:val="00CCFF"/>
            <w:u w:val="single"/>
          </w:rPr>
          <w:t>|</w:t>
        </w:r>
      </w:hyperlink>
      <w:r w:rsidR="001F609C">
        <w:t xml:space="preserve"> </w:t>
      </w:r>
      <w:r w:rsidR="001F609C">
        <w:rPr>
          <w:rStyle w:val="sctid"/>
          <w:color w:val="A00000"/>
        </w:rPr>
        <w:t> = [[+id (</w:t>
      </w:r>
      <w:r w:rsidR="001F609C">
        <w:t xml:space="preserve"> </w:t>
      </w:r>
      <w:hyperlink r:id="rId29" w:tooltip="117363000 | Ordinal value (qualifier value) |" w:history="1">
        <w:r w:rsidR="001F609C">
          <w:rPr>
            <w:rStyle w:val="sctid"/>
            <w:color w:val="606060"/>
            <w:u w:val="single"/>
          </w:rPr>
          <w:t>117363000</w:t>
        </w:r>
        <w:r w:rsidR="001F609C">
          <w:rPr>
            <w:rStyle w:val="Hyperlink"/>
          </w:rPr>
          <w:t xml:space="preserve"> </w:t>
        </w:r>
        <w:r w:rsidR="001F609C">
          <w:rPr>
            <w:rStyle w:val="sctpipe"/>
            <w:color w:val="00CCFF"/>
            <w:u w:val="single"/>
          </w:rPr>
          <w:t>|</w:t>
        </w:r>
        <w:r w:rsidR="001F609C">
          <w:rPr>
            <w:rStyle w:val="sctid"/>
            <w:color w:val="000000"/>
            <w:u w:val="single"/>
          </w:rPr>
          <w:t>Ordinal value (qualifier value)</w:t>
        </w:r>
        <w:r w:rsidR="001F609C">
          <w:rPr>
            <w:rStyle w:val="sctpipe"/>
            <w:color w:val="00CCFF"/>
            <w:u w:val="single"/>
          </w:rPr>
          <w:t>|</w:t>
        </w:r>
      </w:hyperlink>
      <w:r w:rsidR="001F609C">
        <w:t xml:space="preserve"> </w:t>
      </w:r>
      <w:r w:rsidR="001F609C">
        <w:rPr>
          <w:rStyle w:val="sctid"/>
          <w:color w:val="A00000"/>
        </w:rPr>
        <w:t>) @scaleType]]},</w:t>
      </w:r>
      <w:r w:rsidR="001F609C">
        <w:rPr>
          <w:color w:val="A00000"/>
        </w:rPr>
        <w:br/>
      </w:r>
      <w:r w:rsidR="001F609C">
        <w:rPr>
          <w:rStyle w:val="sctid"/>
          <w:color w:val="A00000"/>
        </w:rPr>
        <w:t>[[~0..1]] {[[~0..1]] </w:t>
      </w:r>
      <w:r w:rsidR="001F609C">
        <w:t xml:space="preserve"> </w:t>
      </w:r>
      <w:hyperlink r:id="rId30" w:tooltip="370134009 | Time aspect (attribute) |" w:history="1">
        <w:r w:rsidR="001F609C">
          <w:rPr>
            <w:rStyle w:val="sctid"/>
            <w:color w:val="606060"/>
            <w:u w:val="single"/>
          </w:rPr>
          <w:t>370134009</w:t>
        </w:r>
        <w:r w:rsidR="001F609C">
          <w:rPr>
            <w:rStyle w:val="Hyperlink"/>
          </w:rPr>
          <w:t xml:space="preserve"> </w:t>
        </w:r>
        <w:r w:rsidR="001F609C">
          <w:rPr>
            <w:rStyle w:val="sctpipe"/>
            <w:color w:val="00CCFF"/>
            <w:u w:val="single"/>
          </w:rPr>
          <w:t>|</w:t>
        </w:r>
        <w:r w:rsidR="001F609C">
          <w:rPr>
            <w:rStyle w:val="sctid"/>
            <w:color w:val="000000"/>
            <w:u w:val="single"/>
          </w:rPr>
          <w:t>Time aspect (attribute)</w:t>
        </w:r>
        <w:r w:rsidR="001F609C">
          <w:rPr>
            <w:rStyle w:val="sctpipe"/>
            <w:color w:val="00CCFF"/>
            <w:u w:val="single"/>
          </w:rPr>
          <w:t>|</w:t>
        </w:r>
      </w:hyperlink>
      <w:r w:rsidR="001F609C">
        <w:t xml:space="preserve"> </w:t>
      </w:r>
      <w:r w:rsidR="001F609C">
        <w:rPr>
          <w:rStyle w:val="sctid"/>
          <w:color w:val="A00000"/>
        </w:rPr>
        <w:t> = [[+id (</w:t>
      </w:r>
      <w:r w:rsidR="001F609C">
        <w:t xml:space="preserve"> </w:t>
      </w:r>
      <w:hyperlink r:id="rId31" w:tooltip="123029007 | Single point in time (qualifier value) |" w:history="1">
        <w:r w:rsidR="001F609C">
          <w:rPr>
            <w:rStyle w:val="sctid"/>
            <w:color w:val="606060"/>
            <w:u w:val="single"/>
          </w:rPr>
          <w:t>123029007</w:t>
        </w:r>
        <w:r w:rsidR="001F609C">
          <w:rPr>
            <w:rStyle w:val="Hyperlink"/>
          </w:rPr>
          <w:t xml:space="preserve"> </w:t>
        </w:r>
        <w:r w:rsidR="001F609C">
          <w:rPr>
            <w:rStyle w:val="sctpipe"/>
            <w:color w:val="00CCFF"/>
            <w:u w:val="single"/>
          </w:rPr>
          <w:t>|</w:t>
        </w:r>
        <w:r w:rsidR="001F609C">
          <w:rPr>
            <w:rStyle w:val="sctid"/>
            <w:color w:val="000000"/>
            <w:u w:val="single"/>
          </w:rPr>
          <w:t>Single point in time (qualifier value)</w:t>
        </w:r>
        <w:r w:rsidR="001F609C">
          <w:rPr>
            <w:rStyle w:val="sctpipe"/>
            <w:color w:val="00CCFF"/>
            <w:u w:val="single"/>
          </w:rPr>
          <w:t>|</w:t>
        </w:r>
      </w:hyperlink>
      <w:r w:rsidR="001F609C">
        <w:t xml:space="preserve"> </w:t>
      </w:r>
      <w:r w:rsidR="001F609C">
        <w:rPr>
          <w:rStyle w:val="sctid"/>
          <w:color w:val="A00000"/>
        </w:rPr>
        <w:t>) @timeAspect]]},</w:t>
      </w:r>
      <w:r w:rsidR="001F609C">
        <w:rPr>
          <w:color w:val="A00000"/>
        </w:rPr>
        <w:br/>
      </w:r>
      <w:r w:rsidR="001F609C">
        <w:rPr>
          <w:rStyle w:val="sctid"/>
          <w:color w:val="A00000"/>
        </w:rPr>
        <w:t>[[~</w:t>
      </w:r>
      <w:r w:rsidR="00F10059">
        <w:rPr>
          <w:rStyle w:val="sctid"/>
          <w:color w:val="A00000"/>
        </w:rPr>
        <w:t>1</w:t>
      </w:r>
      <w:r w:rsidR="001F609C">
        <w:rPr>
          <w:rStyle w:val="sctid"/>
          <w:color w:val="A00000"/>
        </w:rPr>
        <w:t>..1]] {[[~</w:t>
      </w:r>
      <w:r w:rsidR="00F10059">
        <w:rPr>
          <w:rStyle w:val="sctid"/>
          <w:color w:val="A00000"/>
        </w:rPr>
        <w:t>1</w:t>
      </w:r>
      <w:r w:rsidR="001F609C">
        <w:rPr>
          <w:rStyle w:val="sctid"/>
          <w:color w:val="A00000"/>
        </w:rPr>
        <w:t>..1]] </w:t>
      </w:r>
      <w:r w:rsidR="001F609C">
        <w:t xml:space="preserve"> </w:t>
      </w:r>
      <w:hyperlink r:id="rId32" w:tooltip="246501002 | Technique (attribute) |" w:history="1">
        <w:r w:rsidR="001F609C">
          <w:rPr>
            <w:rStyle w:val="sctid"/>
            <w:color w:val="606060"/>
            <w:u w:val="single"/>
          </w:rPr>
          <w:t>246501002</w:t>
        </w:r>
        <w:r w:rsidR="001F609C">
          <w:rPr>
            <w:rStyle w:val="Hyperlink"/>
          </w:rPr>
          <w:t xml:space="preserve"> </w:t>
        </w:r>
        <w:r w:rsidR="001F609C">
          <w:rPr>
            <w:rStyle w:val="sctpipe"/>
            <w:color w:val="00CCFF"/>
            <w:u w:val="single"/>
          </w:rPr>
          <w:t>|</w:t>
        </w:r>
        <w:r w:rsidR="001F609C">
          <w:rPr>
            <w:rStyle w:val="sctid"/>
            <w:color w:val="000000"/>
            <w:u w:val="single"/>
          </w:rPr>
          <w:t>Technique (attribute)</w:t>
        </w:r>
        <w:r w:rsidR="001F609C">
          <w:rPr>
            <w:rStyle w:val="sctpipe"/>
            <w:color w:val="00CCFF"/>
            <w:u w:val="single"/>
          </w:rPr>
          <w:t>|</w:t>
        </w:r>
      </w:hyperlink>
      <w:r w:rsidR="001F609C">
        <w:t xml:space="preserve"> </w:t>
      </w:r>
      <w:r w:rsidR="001F609C">
        <w:rPr>
          <w:rStyle w:val="sctid"/>
          <w:color w:val="A00000"/>
        </w:rPr>
        <w:t> = [[+id (</w:t>
      </w:r>
      <w:r w:rsidR="00F10059">
        <w:rPr>
          <w:rStyle w:val="sctid"/>
          <w:color w:val="A00000"/>
        </w:rPr>
        <w:t>=</w:t>
      </w:r>
      <w:r w:rsidR="001F609C">
        <w:rPr>
          <w:rStyle w:val="sctid"/>
          <w:color w:val="A00000"/>
        </w:rPr>
        <w:t> </w:t>
      </w:r>
      <w:r w:rsidR="001F609C">
        <w:t xml:space="preserve"> </w:t>
      </w:r>
      <w:r w:rsidR="00F10059" w:rsidRPr="0098721D">
        <w:t>708097004 |Immunohistochemistry technique (qualifier value)|</w:t>
      </w:r>
      <w:r w:rsidR="00F10059">
        <w:t xml:space="preserve"> ) </w:t>
      </w:r>
      <w:r w:rsidR="001F609C">
        <w:rPr>
          <w:rStyle w:val="sctid"/>
          <w:color w:val="A00000"/>
        </w:rPr>
        <w:t>@technique]]},</w:t>
      </w:r>
      <w:r w:rsidR="001F609C">
        <w:rPr>
          <w:color w:val="A00000"/>
        </w:rPr>
        <w:br/>
      </w:r>
    </w:p>
    <w:p w14:paraId="319F3DF8" w14:textId="77777777" w:rsidR="001F609C" w:rsidRDefault="001F609C" w:rsidP="001F609C"/>
    <w:p w14:paraId="45192A89" w14:textId="77777777" w:rsidR="001F609C" w:rsidRDefault="001F609C" w:rsidP="001F609C">
      <w:pPr>
        <w:pStyle w:val="Heading2"/>
        <w:rPr>
          <w:rFonts w:eastAsia="Times New Roman"/>
        </w:rPr>
      </w:pPr>
      <w:r>
        <w:rPr>
          <w:rFonts w:eastAsia="Times New Roman"/>
        </w:rPr>
        <w:t>Rules for description generation:</w:t>
      </w:r>
    </w:p>
    <w:p w14:paraId="7181A2A2" w14:textId="77777777" w:rsidR="001F609C" w:rsidRDefault="001F609C" w:rsidP="001F609C">
      <w:pPr>
        <w:numPr>
          <w:ilvl w:val="0"/>
          <w:numId w:val="2"/>
        </w:numPr>
        <w:spacing w:before="100" w:beforeAutospacing="1" w:after="100" w:afterAutospacing="1"/>
      </w:pPr>
      <w:r>
        <w:t>Apply </w:t>
      </w:r>
      <w:hyperlink r:id="rId33" w:history="1">
        <w:r>
          <w:rPr>
            <w:rStyle w:val="Hyperlink"/>
            <w:u w:val="none"/>
          </w:rPr>
          <w:t>General rules for generating descriptions for templates</w:t>
        </w:r>
      </w:hyperlink>
    </w:p>
    <w:p w14:paraId="15490B07" w14:textId="77777777" w:rsidR="001F609C" w:rsidRDefault="001F609C" w:rsidP="001F609C">
      <w:pPr>
        <w:numPr>
          <w:ilvl w:val="0"/>
          <w:numId w:val="2"/>
        </w:numPr>
        <w:spacing w:before="100" w:beforeAutospacing="1" w:after="100" w:afterAutospacing="1"/>
      </w:pPr>
      <w:r>
        <w:rPr>
          <w:color w:val="172B4D"/>
        </w:rPr>
        <w:t>Remove "in </w:t>
      </w:r>
      <w:hyperlink r:id="rId34" w:history="1">
        <w:r>
          <w:rPr>
            <w:rStyle w:val="Hyperlink"/>
          </w:rPr>
          <w:t>[</w:t>
        </w:r>
      </w:hyperlink>
      <w:r>
        <w:rPr>
          <w:color w:val="172B4D"/>
        </w:rPr>
        <w:t>body structure]" if 'Inherent location' is not included</w:t>
      </w:r>
    </w:p>
    <w:p w14:paraId="6D9A1F26" w14:textId="77777777" w:rsidR="001F609C" w:rsidRDefault="001F609C" w:rsidP="001F609C">
      <w:pPr>
        <w:pStyle w:val="Heading2"/>
        <w:rPr>
          <w:rFonts w:eastAsia="Times New Roman"/>
        </w:rPr>
      </w:pPr>
      <w:r>
        <w:rPr>
          <w:rFonts w:eastAsia="Times New Roman"/>
        </w:rPr>
        <w:t>JIRA ticket: </w:t>
      </w:r>
    </w:p>
    <w:p w14:paraId="4CA9E6D8" w14:textId="77777777" w:rsidR="001F609C" w:rsidRDefault="001F609C" w:rsidP="001F609C">
      <w:pPr>
        <w:pStyle w:val="NormalWeb"/>
      </w:pPr>
    </w:p>
    <w:p w14:paraId="2D09D7FE" w14:textId="77777777" w:rsidR="001F609C" w:rsidRDefault="001F609C" w:rsidP="001F609C">
      <w:pPr>
        <w:pStyle w:val="NormalWeb"/>
      </w:pPr>
    </w:p>
    <w:p w14:paraId="5BBC273B" w14:textId="77777777" w:rsidR="00BD043F" w:rsidRDefault="00BD043F" w:rsidP="00BD043F">
      <w:pPr>
        <w:pStyle w:val="NormalWeb"/>
      </w:pPr>
    </w:p>
    <w:p w14:paraId="40D7BCF1" w14:textId="2F783801" w:rsidR="00BD043F" w:rsidRPr="002366B5" w:rsidRDefault="002366B5" w:rsidP="002366B5">
      <w:pPr>
        <w:rPr>
          <w:rFonts w:eastAsiaTheme="minorEastAsia"/>
        </w:rPr>
      </w:pPr>
      <w:r>
        <w:br w:type="page"/>
      </w:r>
    </w:p>
    <w:p w14:paraId="75AC7302" w14:textId="77777777" w:rsidR="00BD043F" w:rsidRDefault="00BD043F" w:rsidP="00BD043F">
      <w:pPr>
        <w:rPr>
          <w:b/>
        </w:rPr>
      </w:pPr>
    </w:p>
    <w:p w14:paraId="7F840C8E" w14:textId="77777777" w:rsidR="00BD043F" w:rsidRPr="003C6F13" w:rsidRDefault="00BD043F" w:rsidP="00BD043F">
      <w:pPr>
        <w:rPr>
          <w:rFonts w:cs="Arial"/>
          <w:b/>
          <w:sz w:val="28"/>
          <w:szCs w:val="28"/>
        </w:rPr>
      </w:pPr>
      <w:r>
        <w:rPr>
          <w:rFonts w:cs="Arial"/>
          <w:b/>
          <w:sz w:val="28"/>
          <w:szCs w:val="28"/>
        </w:rPr>
        <w:t xml:space="preserve">Cancer Synoptic Report </w:t>
      </w:r>
      <w:r w:rsidRPr="003C6F13">
        <w:rPr>
          <w:rFonts w:cs="Arial"/>
          <w:b/>
          <w:sz w:val="28"/>
          <w:szCs w:val="28"/>
        </w:rPr>
        <w:t>Example:</w:t>
      </w:r>
    </w:p>
    <w:p w14:paraId="544F626F" w14:textId="18C291C2" w:rsidR="00BD043F" w:rsidRPr="00AB6C23" w:rsidRDefault="00BD043F" w:rsidP="00BD043F">
      <w:pPr>
        <w:rPr>
          <w:sz w:val="20"/>
          <w:szCs w:val="20"/>
        </w:rPr>
      </w:pPr>
    </w:p>
    <w:p w14:paraId="048020A8" w14:textId="77777777" w:rsidR="00BD043F" w:rsidRDefault="00BD043F" w:rsidP="00BD043F">
      <w:pPr>
        <w:jc w:val="center"/>
        <w:rPr>
          <w:b/>
          <w:i/>
        </w:rPr>
      </w:pPr>
    </w:p>
    <w:p w14:paraId="189ADE8C" w14:textId="134D2E5C" w:rsidR="00BD043F" w:rsidRDefault="002366B5" w:rsidP="00BD043F">
      <w:pPr>
        <w:rPr>
          <w:rFonts w:cs="Arial"/>
          <w:b/>
          <w:i/>
          <w:sz w:val="20"/>
          <w:szCs w:val="20"/>
        </w:rPr>
      </w:pPr>
      <w:r w:rsidRPr="002366B5">
        <w:rPr>
          <w:rFonts w:cs="Arial"/>
          <w:b/>
          <w:i/>
          <w:sz w:val="20"/>
          <w:szCs w:val="20"/>
        </w:rPr>
        <w:t xml:space="preserve">1234805007 |Presence of estrogen receptor in malignant neoplasm of breast by immunohistochemistry (observable </w:t>
      </w:r>
      <w:proofErr w:type="gramStart"/>
      <w:r w:rsidRPr="002366B5">
        <w:rPr>
          <w:rFonts w:cs="Arial"/>
          <w:b/>
          <w:i/>
          <w:sz w:val="20"/>
          <w:szCs w:val="20"/>
        </w:rPr>
        <w:t>entity)|</w:t>
      </w:r>
      <w:proofErr w:type="gramEnd"/>
    </w:p>
    <w:p w14:paraId="12F844BC" w14:textId="77777777" w:rsidR="002366B5" w:rsidRDefault="002366B5" w:rsidP="00BD043F">
      <w:pPr>
        <w:rPr>
          <w:rFonts w:cs="Arial"/>
          <w:b/>
          <w:sz w:val="20"/>
          <w:szCs w:val="20"/>
        </w:rPr>
      </w:pPr>
    </w:p>
    <w:p w14:paraId="085856D0" w14:textId="7E490DBB" w:rsidR="00BD043F" w:rsidRDefault="002366B5" w:rsidP="00BD043F">
      <w:pPr>
        <w:rPr>
          <w:rFonts w:cs="Arial"/>
          <w:b/>
          <w:sz w:val="20"/>
          <w:szCs w:val="20"/>
        </w:rPr>
      </w:pPr>
      <w:r>
        <w:rPr>
          <w:rFonts w:cs="Arial"/>
          <w:b/>
          <w:noProof/>
          <w:sz w:val="20"/>
          <w:szCs w:val="20"/>
        </w:rPr>
        <w:drawing>
          <wp:inline distT="0" distB="0" distL="0" distR="0" wp14:anchorId="53A0AF40" wp14:editId="34460B9D">
            <wp:extent cx="5943600" cy="3891915"/>
            <wp:effectExtent l="0" t="0" r="0" b="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35" cstate="print">
                      <a:extLst>
                        <a:ext uri="{28A0092B-C50C-407E-A947-70E740481C1C}">
                          <a14:useLocalDpi xmlns:a14="http://schemas.microsoft.com/office/drawing/2010/main" val="0"/>
                        </a:ext>
                      </a:extLst>
                    </a:blip>
                    <a:stretch>
                      <a:fillRect/>
                    </a:stretch>
                  </pic:blipFill>
                  <pic:spPr>
                    <a:xfrm>
                      <a:off x="0" y="0"/>
                      <a:ext cx="5943600" cy="3891915"/>
                    </a:xfrm>
                    <a:prstGeom prst="rect">
                      <a:avLst/>
                    </a:prstGeom>
                  </pic:spPr>
                </pic:pic>
              </a:graphicData>
            </a:graphic>
          </wp:inline>
        </w:drawing>
      </w:r>
    </w:p>
    <w:p w14:paraId="4FB534BC" w14:textId="77777777" w:rsidR="002366B5" w:rsidRDefault="002366B5" w:rsidP="00BD043F">
      <w:pPr>
        <w:rPr>
          <w:b/>
          <w:sz w:val="20"/>
          <w:szCs w:val="20"/>
        </w:rPr>
      </w:pPr>
    </w:p>
    <w:p w14:paraId="400714A6" w14:textId="7E3844D2" w:rsidR="00BD043F" w:rsidRDefault="00BD043F" w:rsidP="00BD043F">
      <w:pPr>
        <w:rPr>
          <w:b/>
          <w:sz w:val="20"/>
          <w:szCs w:val="20"/>
        </w:rPr>
      </w:pPr>
      <w:r>
        <w:rPr>
          <w:b/>
          <w:sz w:val="20"/>
          <w:szCs w:val="20"/>
        </w:rPr>
        <w:t>Inferred View</w:t>
      </w:r>
    </w:p>
    <w:p w14:paraId="6AAFE8C9" w14:textId="77777777" w:rsidR="00BD043F" w:rsidRDefault="00BD043F" w:rsidP="00BD043F">
      <w:pPr>
        <w:rPr>
          <w:b/>
          <w:sz w:val="20"/>
          <w:szCs w:val="20"/>
        </w:rPr>
      </w:pPr>
    </w:p>
    <w:p w14:paraId="798267F8" w14:textId="77777777" w:rsidR="00BD043F" w:rsidRDefault="00BD043F" w:rsidP="00BD043F">
      <w:pPr>
        <w:rPr>
          <w:b/>
          <w:sz w:val="20"/>
          <w:szCs w:val="20"/>
        </w:rPr>
      </w:pPr>
    </w:p>
    <w:p w14:paraId="1ADB8617" w14:textId="694E7A59" w:rsidR="00BD043F" w:rsidRDefault="002366B5" w:rsidP="00BD043F">
      <w:pPr>
        <w:rPr>
          <w:b/>
          <w:sz w:val="20"/>
          <w:szCs w:val="20"/>
        </w:rPr>
      </w:pPr>
      <w:r>
        <w:rPr>
          <w:b/>
          <w:noProof/>
          <w:sz w:val="20"/>
          <w:szCs w:val="20"/>
        </w:rPr>
        <w:lastRenderedPageBreak/>
        <w:drawing>
          <wp:inline distT="0" distB="0" distL="0" distR="0" wp14:anchorId="02B8A072" wp14:editId="3BBAEB31">
            <wp:extent cx="5943600" cy="3589020"/>
            <wp:effectExtent l="0" t="0" r="0" b="5080"/>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pic:nvPicPr>
                  <pic:blipFill>
                    <a:blip r:embed="rId36" cstate="print">
                      <a:extLst>
                        <a:ext uri="{28A0092B-C50C-407E-A947-70E740481C1C}">
                          <a14:useLocalDpi xmlns:a14="http://schemas.microsoft.com/office/drawing/2010/main" val="0"/>
                        </a:ext>
                      </a:extLst>
                    </a:blip>
                    <a:stretch>
                      <a:fillRect/>
                    </a:stretch>
                  </pic:blipFill>
                  <pic:spPr>
                    <a:xfrm>
                      <a:off x="0" y="0"/>
                      <a:ext cx="5943600" cy="3589020"/>
                    </a:xfrm>
                    <a:prstGeom prst="rect">
                      <a:avLst/>
                    </a:prstGeom>
                  </pic:spPr>
                </pic:pic>
              </a:graphicData>
            </a:graphic>
          </wp:inline>
        </w:drawing>
      </w:r>
    </w:p>
    <w:p w14:paraId="72B3D088" w14:textId="77777777" w:rsidR="00BD043F" w:rsidRDefault="00BD043F" w:rsidP="00BD043F">
      <w:pPr>
        <w:rPr>
          <w:b/>
          <w:sz w:val="20"/>
          <w:szCs w:val="20"/>
        </w:rPr>
      </w:pPr>
      <w:r>
        <w:rPr>
          <w:b/>
          <w:sz w:val="20"/>
          <w:szCs w:val="20"/>
        </w:rPr>
        <w:t>Stated view</w:t>
      </w:r>
    </w:p>
    <w:p w14:paraId="7753E9BD" w14:textId="77777777" w:rsidR="00BD043F" w:rsidRDefault="00BD043F" w:rsidP="00BD043F">
      <w:pPr>
        <w:rPr>
          <w:b/>
          <w:sz w:val="20"/>
          <w:szCs w:val="20"/>
        </w:rPr>
      </w:pPr>
    </w:p>
    <w:p w14:paraId="693AED12" w14:textId="4D595B5F" w:rsidR="00BD043F" w:rsidRDefault="00BD043F">
      <w:pPr>
        <w:rPr>
          <w:b/>
          <w:sz w:val="20"/>
          <w:szCs w:val="20"/>
        </w:rPr>
      </w:pPr>
      <w:r>
        <w:rPr>
          <w:b/>
          <w:sz w:val="20"/>
          <w:szCs w:val="20"/>
        </w:rPr>
        <w:br w:type="page"/>
      </w:r>
    </w:p>
    <w:p w14:paraId="78133801" w14:textId="77777777" w:rsidR="00BD043F" w:rsidRDefault="00BD043F" w:rsidP="00BD043F">
      <w:pPr>
        <w:rPr>
          <w:b/>
          <w:sz w:val="20"/>
          <w:szCs w:val="20"/>
        </w:rPr>
      </w:pPr>
    </w:p>
    <w:p w14:paraId="14A5BDA8" w14:textId="100C9498" w:rsidR="00BD043F" w:rsidRDefault="00BD043F" w:rsidP="00BD043F">
      <w:pPr>
        <w:rPr>
          <w:rFonts w:cs="Arial"/>
          <w:b/>
          <w:sz w:val="20"/>
          <w:szCs w:val="20"/>
        </w:rPr>
      </w:pPr>
      <w:r>
        <w:rPr>
          <w:rFonts w:cs="Arial"/>
          <w:b/>
          <w:sz w:val="20"/>
          <w:szCs w:val="20"/>
        </w:rPr>
        <w:t>S</w:t>
      </w:r>
      <w:r w:rsidRPr="00406BA4">
        <w:rPr>
          <w:rFonts w:cs="Arial"/>
          <w:b/>
          <w:sz w:val="20"/>
          <w:szCs w:val="20"/>
        </w:rPr>
        <w:t>ample value</w:t>
      </w:r>
      <w:r>
        <w:rPr>
          <w:rFonts w:cs="Arial"/>
          <w:b/>
          <w:sz w:val="20"/>
          <w:szCs w:val="20"/>
        </w:rPr>
        <w:t xml:space="preserve"> </w:t>
      </w:r>
      <w:r w:rsidRPr="00406BA4">
        <w:rPr>
          <w:rFonts w:cs="Arial"/>
          <w:b/>
          <w:sz w:val="20"/>
          <w:szCs w:val="20"/>
        </w:rPr>
        <w:t xml:space="preserve">set for </w:t>
      </w:r>
      <w:r w:rsidR="00A93D2C">
        <w:rPr>
          <w:rFonts w:cs="Arial"/>
          <w:b/>
          <w:sz w:val="20"/>
          <w:szCs w:val="20"/>
        </w:rPr>
        <w:t>estrogen receptor presence in malignant breast neoplasm</w:t>
      </w:r>
    </w:p>
    <w:p w14:paraId="402AC796" w14:textId="77777777" w:rsidR="00BD043F" w:rsidRPr="00406BA4" w:rsidRDefault="00BD043F" w:rsidP="00BD043F">
      <w:pPr>
        <w:rPr>
          <w:rFonts w:cs="Arial"/>
          <w:b/>
          <w:sz w:val="20"/>
          <w:szCs w:val="20"/>
        </w:rPr>
      </w:pPr>
    </w:p>
    <w:tbl>
      <w:tblPr>
        <w:tblStyle w:val="TableGrid"/>
        <w:tblW w:w="0" w:type="auto"/>
        <w:tblLook w:val="04A0" w:firstRow="1" w:lastRow="0" w:firstColumn="1" w:lastColumn="0" w:noHBand="0" w:noVBand="1"/>
      </w:tblPr>
      <w:tblGrid>
        <w:gridCol w:w="2515"/>
        <w:gridCol w:w="4500"/>
      </w:tblGrid>
      <w:tr w:rsidR="00BD043F" w:rsidRPr="004559E8" w14:paraId="3079079C" w14:textId="77777777" w:rsidTr="00BD50BA">
        <w:trPr>
          <w:trHeight w:val="620"/>
        </w:trPr>
        <w:tc>
          <w:tcPr>
            <w:tcW w:w="7015" w:type="dxa"/>
            <w:gridSpan w:val="2"/>
            <w:noWrap/>
            <w:hideMark/>
          </w:tcPr>
          <w:p w14:paraId="3569A202" w14:textId="3CD548C2" w:rsidR="00BD043F" w:rsidRPr="00856DB4" w:rsidRDefault="002366B5" w:rsidP="00BD50BA">
            <w:pPr>
              <w:rPr>
                <w:b/>
                <w:bCs/>
              </w:rPr>
            </w:pPr>
            <w:r w:rsidRPr="002366B5">
              <w:rPr>
                <w:b/>
                <w:bCs/>
              </w:rPr>
              <w:t xml:space="preserve">1234805007 |Presence of </w:t>
            </w:r>
            <w:proofErr w:type="spellStart"/>
            <w:r w:rsidRPr="002366B5">
              <w:rPr>
                <w:b/>
                <w:bCs/>
              </w:rPr>
              <w:t>estrogen</w:t>
            </w:r>
            <w:proofErr w:type="spellEnd"/>
            <w:r w:rsidRPr="002366B5">
              <w:rPr>
                <w:b/>
                <w:bCs/>
              </w:rPr>
              <w:t xml:space="preserve"> receptor in malignant neoplasm of breast by immunohistochemistry (observable </w:t>
            </w:r>
            <w:proofErr w:type="gramStart"/>
            <w:r w:rsidRPr="002366B5">
              <w:rPr>
                <w:b/>
                <w:bCs/>
              </w:rPr>
              <w:t>entity)|</w:t>
            </w:r>
            <w:proofErr w:type="gramEnd"/>
          </w:p>
        </w:tc>
      </w:tr>
      <w:tr w:rsidR="00BD043F" w:rsidRPr="004559E8" w14:paraId="4A83F97E" w14:textId="77777777" w:rsidTr="00BD50BA">
        <w:trPr>
          <w:trHeight w:val="290"/>
        </w:trPr>
        <w:tc>
          <w:tcPr>
            <w:tcW w:w="2515" w:type="dxa"/>
            <w:shd w:val="clear" w:color="auto" w:fill="D9D9D9" w:themeFill="background1" w:themeFillShade="D9"/>
          </w:tcPr>
          <w:p w14:paraId="2E25C031" w14:textId="77777777" w:rsidR="00BD043F" w:rsidRPr="00856DB4" w:rsidRDefault="00BD043F" w:rsidP="00BD50BA">
            <w:pPr>
              <w:rPr>
                <w:b/>
              </w:rPr>
            </w:pPr>
            <w:r w:rsidRPr="00856DB4">
              <w:rPr>
                <w:b/>
              </w:rPr>
              <w:t>Value set of possible response</w:t>
            </w:r>
          </w:p>
        </w:tc>
        <w:tc>
          <w:tcPr>
            <w:tcW w:w="4500" w:type="dxa"/>
            <w:shd w:val="clear" w:color="auto" w:fill="D9D9D9" w:themeFill="background1" w:themeFillShade="D9"/>
          </w:tcPr>
          <w:p w14:paraId="794AED71" w14:textId="77777777" w:rsidR="00BD043F" w:rsidRPr="00856DB4" w:rsidRDefault="00BD043F" w:rsidP="00BD50BA">
            <w:pPr>
              <w:rPr>
                <w:b/>
              </w:rPr>
            </w:pPr>
            <w:r w:rsidRPr="00856DB4">
              <w:rPr>
                <w:b/>
              </w:rPr>
              <w:t>SNOMED CT concepts for each possible response</w:t>
            </w:r>
          </w:p>
        </w:tc>
      </w:tr>
      <w:tr w:rsidR="00BD043F" w:rsidRPr="004559E8" w14:paraId="42E4177A" w14:textId="77777777" w:rsidTr="00BD50BA">
        <w:trPr>
          <w:trHeight w:val="290"/>
        </w:trPr>
        <w:tc>
          <w:tcPr>
            <w:tcW w:w="2515" w:type="dxa"/>
          </w:tcPr>
          <w:p w14:paraId="440730EA" w14:textId="7831FBCD" w:rsidR="00BD043F" w:rsidRPr="00856DB4" w:rsidRDefault="002366B5" w:rsidP="00BD50BA">
            <w:r>
              <w:t>P</w:t>
            </w:r>
            <w:r w:rsidR="00A93D2C">
              <w:t>ositive</w:t>
            </w:r>
            <w:r w:rsidR="00A93D2C">
              <w:br/>
            </w:r>
          </w:p>
        </w:tc>
        <w:tc>
          <w:tcPr>
            <w:tcW w:w="4500" w:type="dxa"/>
          </w:tcPr>
          <w:p w14:paraId="1D9A48B5" w14:textId="1CE5ED5B" w:rsidR="00BD043F" w:rsidRPr="00856DB4" w:rsidRDefault="00A93D2C" w:rsidP="00BD50BA">
            <w:r w:rsidRPr="00A93D2C">
              <w:rPr>
                <w:rFonts w:ascii="Calibri" w:hAnsi="Calibri" w:cs="Calibri"/>
                <w:color w:val="000000"/>
              </w:rPr>
              <w:t xml:space="preserve">10828004 |Positive (qualifier </w:t>
            </w:r>
            <w:proofErr w:type="gramStart"/>
            <w:r w:rsidRPr="00A93D2C">
              <w:rPr>
                <w:rFonts w:ascii="Calibri" w:hAnsi="Calibri" w:cs="Calibri"/>
                <w:color w:val="000000"/>
              </w:rPr>
              <w:t>value)|</w:t>
            </w:r>
            <w:proofErr w:type="gramEnd"/>
          </w:p>
        </w:tc>
      </w:tr>
      <w:tr w:rsidR="00BD043F" w:rsidRPr="004559E8" w14:paraId="3B6C7B3D" w14:textId="77777777" w:rsidTr="00BD50BA">
        <w:trPr>
          <w:trHeight w:val="521"/>
        </w:trPr>
        <w:tc>
          <w:tcPr>
            <w:tcW w:w="2515" w:type="dxa"/>
          </w:tcPr>
          <w:p w14:paraId="29064DFB" w14:textId="5F25BC98" w:rsidR="00BD043F" w:rsidRPr="00856DB4" w:rsidRDefault="00A93D2C" w:rsidP="00BD50BA">
            <w:r>
              <w:t>Low positive</w:t>
            </w:r>
          </w:p>
        </w:tc>
        <w:tc>
          <w:tcPr>
            <w:tcW w:w="4500" w:type="dxa"/>
          </w:tcPr>
          <w:p w14:paraId="464650FA" w14:textId="5F987E4B" w:rsidR="00BD043F" w:rsidRPr="00856DB4" w:rsidRDefault="00A93D2C" w:rsidP="00BD50BA">
            <w:r w:rsidRPr="00A93D2C">
              <w:rPr>
                <w:rFonts w:ascii="Calibri" w:hAnsi="Calibri" w:cs="Calibri"/>
                <w:color w:val="000000"/>
              </w:rPr>
              <w:t xml:space="preserve">260408008 |Weakly positive (qualifier </w:t>
            </w:r>
            <w:proofErr w:type="gramStart"/>
            <w:r w:rsidRPr="00A93D2C">
              <w:rPr>
                <w:rFonts w:ascii="Calibri" w:hAnsi="Calibri" w:cs="Calibri"/>
                <w:color w:val="000000"/>
              </w:rPr>
              <w:t>value)|</w:t>
            </w:r>
            <w:proofErr w:type="gramEnd"/>
          </w:p>
          <w:p w14:paraId="129D665B" w14:textId="77777777" w:rsidR="00BD043F" w:rsidRPr="00856DB4" w:rsidRDefault="00BD043F" w:rsidP="00BD50BA">
            <w:pPr>
              <w:jc w:val="center"/>
            </w:pPr>
          </w:p>
        </w:tc>
      </w:tr>
      <w:tr w:rsidR="00BD043F" w:rsidRPr="004559E8" w14:paraId="49B0D47D" w14:textId="77777777" w:rsidTr="00BD50BA">
        <w:trPr>
          <w:trHeight w:val="503"/>
        </w:trPr>
        <w:tc>
          <w:tcPr>
            <w:tcW w:w="2515" w:type="dxa"/>
          </w:tcPr>
          <w:p w14:paraId="4BC0A641" w14:textId="408DDC9B" w:rsidR="00BD043F" w:rsidRPr="00856DB4" w:rsidRDefault="00A93D2C" w:rsidP="00BD50BA">
            <w:pPr>
              <w:rPr>
                <w:rFonts w:ascii="Calibri" w:hAnsi="Calibri" w:cs="Calibri"/>
                <w:color w:val="000000"/>
              </w:rPr>
            </w:pPr>
            <w:r>
              <w:rPr>
                <w:rFonts w:ascii="Calibri" w:hAnsi="Calibri" w:cs="Calibri"/>
                <w:color w:val="000000"/>
              </w:rPr>
              <w:t>Negative</w:t>
            </w:r>
          </w:p>
          <w:p w14:paraId="38B6F650" w14:textId="77777777" w:rsidR="00BD043F" w:rsidRPr="00856DB4" w:rsidRDefault="00BD043F" w:rsidP="00BD50BA"/>
        </w:tc>
        <w:tc>
          <w:tcPr>
            <w:tcW w:w="4500" w:type="dxa"/>
          </w:tcPr>
          <w:p w14:paraId="46446A5A" w14:textId="03F5F14A" w:rsidR="00BD043F" w:rsidRPr="00856DB4" w:rsidRDefault="00A93D2C" w:rsidP="00BD50BA">
            <w:r w:rsidRPr="00A93D2C">
              <w:rPr>
                <w:rFonts w:ascii="Calibri" w:hAnsi="Calibri" w:cs="Calibri"/>
                <w:color w:val="000000"/>
              </w:rPr>
              <w:t xml:space="preserve">260385009 |Negative (qualifier </w:t>
            </w:r>
            <w:proofErr w:type="gramStart"/>
            <w:r w:rsidRPr="00A93D2C">
              <w:rPr>
                <w:rFonts w:ascii="Calibri" w:hAnsi="Calibri" w:cs="Calibri"/>
                <w:color w:val="000000"/>
              </w:rPr>
              <w:t>value)|</w:t>
            </w:r>
            <w:proofErr w:type="gramEnd"/>
          </w:p>
        </w:tc>
      </w:tr>
      <w:tr w:rsidR="00BD043F" w:rsidRPr="004559E8" w14:paraId="3886C79F" w14:textId="77777777" w:rsidTr="00BD50BA">
        <w:trPr>
          <w:trHeight w:val="476"/>
        </w:trPr>
        <w:tc>
          <w:tcPr>
            <w:tcW w:w="2515" w:type="dxa"/>
          </w:tcPr>
          <w:p w14:paraId="1FD4986D" w14:textId="721CD304" w:rsidR="00BD043F" w:rsidRPr="00856DB4" w:rsidRDefault="00A93D2C" w:rsidP="00BD50BA">
            <w:pPr>
              <w:rPr>
                <w:rFonts w:ascii="Calibri" w:hAnsi="Calibri" w:cs="Calibri"/>
                <w:color w:val="000000"/>
              </w:rPr>
            </w:pPr>
            <w:r>
              <w:rPr>
                <w:rFonts w:ascii="Calibri" w:hAnsi="Calibri" w:cs="Calibri"/>
                <w:color w:val="000000"/>
              </w:rPr>
              <w:t>Cannot be determined</w:t>
            </w:r>
          </w:p>
          <w:p w14:paraId="39E85F58" w14:textId="77777777" w:rsidR="00BD043F" w:rsidRPr="00856DB4" w:rsidRDefault="00BD043F" w:rsidP="00BD50BA"/>
        </w:tc>
        <w:tc>
          <w:tcPr>
            <w:tcW w:w="4500" w:type="dxa"/>
          </w:tcPr>
          <w:p w14:paraId="229E9354" w14:textId="2F246DA2" w:rsidR="00BD043F" w:rsidRPr="00856DB4" w:rsidRDefault="00A93D2C" w:rsidP="00BD50BA">
            <w:r w:rsidRPr="00A93D2C">
              <w:t xml:space="preserve">1156316003 |Cannot be determined (qualifier </w:t>
            </w:r>
            <w:proofErr w:type="gramStart"/>
            <w:r w:rsidRPr="00A93D2C">
              <w:t>value)|</w:t>
            </w:r>
            <w:proofErr w:type="gramEnd"/>
          </w:p>
        </w:tc>
      </w:tr>
    </w:tbl>
    <w:p w14:paraId="201D242A" w14:textId="77777777" w:rsidR="00BD1D84" w:rsidRDefault="00A93D2C"/>
    <w:sectPr w:rsidR="00BD1D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5A64"/>
    <w:multiLevelType w:val="multilevel"/>
    <w:tmpl w:val="12E8B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DF2364F"/>
    <w:multiLevelType w:val="multilevel"/>
    <w:tmpl w:val="4AB45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43F"/>
    <w:rsid w:val="00077A7E"/>
    <w:rsid w:val="001F609C"/>
    <w:rsid w:val="00227985"/>
    <w:rsid w:val="002366B5"/>
    <w:rsid w:val="002511B3"/>
    <w:rsid w:val="00313783"/>
    <w:rsid w:val="00351179"/>
    <w:rsid w:val="00453D50"/>
    <w:rsid w:val="004D1373"/>
    <w:rsid w:val="0055697A"/>
    <w:rsid w:val="00635EA5"/>
    <w:rsid w:val="006E3403"/>
    <w:rsid w:val="00830732"/>
    <w:rsid w:val="00881D8A"/>
    <w:rsid w:val="0098721D"/>
    <w:rsid w:val="00A706CD"/>
    <w:rsid w:val="00A93D2C"/>
    <w:rsid w:val="00BB467D"/>
    <w:rsid w:val="00BD043F"/>
    <w:rsid w:val="00C13AE5"/>
    <w:rsid w:val="00CB0CDA"/>
    <w:rsid w:val="00D537BF"/>
    <w:rsid w:val="00DE1F6F"/>
    <w:rsid w:val="00E465FC"/>
    <w:rsid w:val="00F10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8D6CC5D"/>
  <w15:chartTrackingRefBased/>
  <w15:docId w15:val="{E513FD76-7632-554C-8A66-5525EBE50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467D"/>
    <w:rPr>
      <w:rFonts w:ascii="Times New Roman" w:eastAsia="Times New Roman" w:hAnsi="Times New Roman" w:cs="Times New Roman"/>
    </w:rPr>
  </w:style>
  <w:style w:type="paragraph" w:styleId="Heading1">
    <w:name w:val="heading 1"/>
    <w:basedOn w:val="Normal"/>
    <w:link w:val="Heading1Char"/>
    <w:uiPriority w:val="9"/>
    <w:qFormat/>
    <w:rsid w:val="00BD043F"/>
    <w:pPr>
      <w:spacing w:before="100" w:beforeAutospacing="1" w:after="100" w:afterAutospacing="1"/>
      <w:outlineLvl w:val="0"/>
    </w:pPr>
    <w:rPr>
      <w:rFonts w:eastAsiaTheme="minorEastAsia"/>
      <w:b/>
      <w:bCs/>
      <w:kern w:val="36"/>
      <w:sz w:val="48"/>
      <w:szCs w:val="48"/>
    </w:rPr>
  </w:style>
  <w:style w:type="paragraph" w:styleId="Heading2">
    <w:name w:val="heading 2"/>
    <w:basedOn w:val="Normal"/>
    <w:link w:val="Heading2Char"/>
    <w:uiPriority w:val="9"/>
    <w:qFormat/>
    <w:rsid w:val="00BD043F"/>
    <w:pPr>
      <w:spacing w:before="100" w:beforeAutospacing="1" w:after="100" w:afterAutospacing="1"/>
      <w:outlineLvl w:val="1"/>
    </w:pPr>
    <w:rPr>
      <w:rFonts w:eastAsiaTheme="minorEastAsia"/>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D043F"/>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D043F"/>
    <w:rPr>
      <w:rFonts w:ascii="Times New Roman" w:eastAsiaTheme="minorEastAsia" w:hAnsi="Times New Roman" w:cs="Times New Roman"/>
      <w:b/>
      <w:bCs/>
      <w:kern w:val="36"/>
      <w:sz w:val="48"/>
      <w:szCs w:val="48"/>
    </w:rPr>
  </w:style>
  <w:style w:type="character" w:customStyle="1" w:styleId="Heading2Char">
    <w:name w:val="Heading 2 Char"/>
    <w:basedOn w:val="DefaultParagraphFont"/>
    <w:link w:val="Heading2"/>
    <w:uiPriority w:val="9"/>
    <w:rsid w:val="00BD043F"/>
    <w:rPr>
      <w:rFonts w:ascii="Times New Roman" w:eastAsiaTheme="minorEastAsia" w:hAnsi="Times New Roman" w:cs="Times New Roman"/>
      <w:b/>
      <w:bCs/>
      <w:sz w:val="36"/>
      <w:szCs w:val="36"/>
    </w:rPr>
  </w:style>
  <w:style w:type="paragraph" w:styleId="NormalWeb">
    <w:name w:val="Normal (Web)"/>
    <w:basedOn w:val="Normal"/>
    <w:uiPriority w:val="99"/>
    <w:semiHidden/>
    <w:unhideWhenUsed/>
    <w:rsid w:val="00BD043F"/>
    <w:pPr>
      <w:spacing w:before="100" w:beforeAutospacing="1" w:after="100" w:afterAutospacing="1"/>
    </w:pPr>
    <w:rPr>
      <w:rFonts w:eastAsiaTheme="minorEastAsia"/>
    </w:rPr>
  </w:style>
  <w:style w:type="character" w:styleId="Hyperlink">
    <w:name w:val="Hyperlink"/>
    <w:basedOn w:val="DefaultParagraphFont"/>
    <w:uiPriority w:val="99"/>
    <w:semiHidden/>
    <w:unhideWhenUsed/>
    <w:rsid w:val="00BD043F"/>
    <w:rPr>
      <w:color w:val="0000FF"/>
      <w:u w:val="single"/>
    </w:rPr>
  </w:style>
  <w:style w:type="character" w:customStyle="1" w:styleId="sctid">
    <w:name w:val="sctid"/>
    <w:basedOn w:val="DefaultParagraphFont"/>
    <w:rsid w:val="00BD043F"/>
  </w:style>
  <w:style w:type="character" w:customStyle="1" w:styleId="sctpipe">
    <w:name w:val="sctpipe"/>
    <w:basedOn w:val="DefaultParagraphFont"/>
    <w:rsid w:val="00BD043F"/>
  </w:style>
  <w:style w:type="paragraph" w:customStyle="1" w:styleId="auto-cursor-target">
    <w:name w:val="auto-cursor-target"/>
    <w:basedOn w:val="Normal"/>
    <w:rsid w:val="00BD043F"/>
    <w:pPr>
      <w:spacing w:before="100" w:beforeAutospacing="1" w:after="100" w:afterAutospacing="1"/>
    </w:pPr>
    <w:rPr>
      <w:rFonts w:eastAsiaTheme="minorEastAsia"/>
    </w:rPr>
  </w:style>
  <w:style w:type="character" w:styleId="FollowedHyperlink">
    <w:name w:val="FollowedHyperlink"/>
    <w:basedOn w:val="DefaultParagraphFont"/>
    <w:uiPriority w:val="99"/>
    <w:semiHidden/>
    <w:unhideWhenUsed/>
    <w:rsid w:val="00F100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280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med.info/id/108369006" TargetMode="External"/><Relationship Id="rId18" Type="http://schemas.openxmlformats.org/officeDocument/2006/relationships/hyperlink" Target="http://snomed.info/id/370134009" TargetMode="External"/><Relationship Id="rId26" Type="http://schemas.openxmlformats.org/officeDocument/2006/relationships/hyperlink" Target="http://snomed.info/id/718497002" TargetMode="External"/><Relationship Id="rId21" Type="http://schemas.openxmlformats.org/officeDocument/2006/relationships/hyperlink" Target="http://snomed.info/id/900000000000073002" TargetMode="External"/><Relationship Id="rId34" Type="http://schemas.openxmlformats.org/officeDocument/2006/relationships/hyperlink" Target="https://urldefense.com/v3/__https://confluence.ihtsdotools.org/pages/createpage.action?spaceKey=SCTEMPLATES&amp;title=body*structure&amp;linkCreation=true&amp;fromPageId=115886703__;Kw!!JkUDQA!eVcCQma7NSkZAxgKhEUbZle30RBiC4GwMf2OMfTxsyfHYgfHnak970I0SJXDFYGl$" TargetMode="External"/><Relationship Id="rId7" Type="http://schemas.openxmlformats.org/officeDocument/2006/relationships/hyperlink" Target="file:////pages/createpage.action%3fspaceKey=SCTEMPLATES&amp;title=neoplasm&amp;linkCreation=true&amp;fromPageId=115887051" TargetMode="External"/><Relationship Id="rId12" Type="http://schemas.openxmlformats.org/officeDocument/2006/relationships/hyperlink" Target="http://snomed.info/id/704319004" TargetMode="External"/><Relationship Id="rId17" Type="http://schemas.openxmlformats.org/officeDocument/2006/relationships/hyperlink" Target="http://snomed.info/id/117363000" TargetMode="External"/><Relationship Id="rId25" Type="http://schemas.openxmlformats.org/officeDocument/2006/relationships/hyperlink" Target="http://snomed.info/id/108369006" TargetMode="External"/><Relationship Id="rId33" Type="http://schemas.openxmlformats.org/officeDocument/2006/relationships/hyperlink" Target="https://confluence.ihtsdotools.org/display/SCTEMPLATES/General+rules+for+generating+descriptions+for+templates"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nomed.info/id/370132008" TargetMode="External"/><Relationship Id="rId20" Type="http://schemas.openxmlformats.org/officeDocument/2006/relationships/hyperlink" Target="http://snomed.info/id/246501002" TargetMode="External"/><Relationship Id="rId29" Type="http://schemas.openxmlformats.org/officeDocument/2006/relationships/hyperlink" Target="http://snomed.info/id/117363000" TargetMode="External"/><Relationship Id="rId1" Type="http://schemas.openxmlformats.org/officeDocument/2006/relationships/numbering" Target="numbering.xml"/><Relationship Id="rId6" Type="http://schemas.openxmlformats.org/officeDocument/2006/relationships/hyperlink" Target="file:////pages/createpage.action%3fspaceKey=SCTEMPLATES&amp;title=body+structure&amp;linkCreation=true&amp;fromPageId=115887051" TargetMode="External"/><Relationship Id="rId11" Type="http://schemas.openxmlformats.org/officeDocument/2006/relationships/hyperlink" Target="http://snomed.info/id/370130000" TargetMode="External"/><Relationship Id="rId24" Type="http://schemas.openxmlformats.org/officeDocument/2006/relationships/hyperlink" Target="http://snomed.info/id/704319004" TargetMode="External"/><Relationship Id="rId32" Type="http://schemas.openxmlformats.org/officeDocument/2006/relationships/hyperlink" Target="http://snomed.info/id/246501002" TargetMode="External"/><Relationship Id="rId37" Type="http://schemas.openxmlformats.org/officeDocument/2006/relationships/fontTable" Target="fontTable.xml"/><Relationship Id="rId5" Type="http://schemas.openxmlformats.org/officeDocument/2006/relationships/hyperlink" Target="file:////pages/createpage.action%3fspaceKey=SCTEMPLATES&amp;title=neoplasm&amp;linkCreation=true&amp;fromPageId=115887051" TargetMode="External"/><Relationship Id="rId15" Type="http://schemas.openxmlformats.org/officeDocument/2006/relationships/hyperlink" Target="http://snomed.info/id/91723000" TargetMode="External"/><Relationship Id="rId23" Type="http://schemas.openxmlformats.org/officeDocument/2006/relationships/hyperlink" Target="http://snomed.info/id/370130000" TargetMode="External"/><Relationship Id="rId28" Type="http://schemas.openxmlformats.org/officeDocument/2006/relationships/hyperlink" Target="http://snomed.info/id/370132008" TargetMode="External"/><Relationship Id="rId36" Type="http://schemas.openxmlformats.org/officeDocument/2006/relationships/image" Target="media/image2.png"/><Relationship Id="rId10" Type="http://schemas.openxmlformats.org/officeDocument/2006/relationships/hyperlink" Target="http://snomed.info/id/363787002" TargetMode="External"/><Relationship Id="rId19" Type="http://schemas.openxmlformats.org/officeDocument/2006/relationships/hyperlink" Target="http://snomed.info/id/123029007" TargetMode="External"/><Relationship Id="rId31" Type="http://schemas.openxmlformats.org/officeDocument/2006/relationships/hyperlink" Target="http://snomed.info/id/123029007" TargetMode="External"/><Relationship Id="rId4" Type="http://schemas.openxmlformats.org/officeDocument/2006/relationships/webSettings" Target="webSettings.xml"/><Relationship Id="rId9" Type="http://schemas.openxmlformats.org/officeDocument/2006/relationships/hyperlink" Target="http://snomed.info/id/116680003" TargetMode="External"/><Relationship Id="rId14" Type="http://schemas.openxmlformats.org/officeDocument/2006/relationships/hyperlink" Target="http://snomed.info/id/718497002" TargetMode="External"/><Relationship Id="rId22" Type="http://schemas.openxmlformats.org/officeDocument/2006/relationships/hyperlink" Target="http://snomed.info/id/363787002" TargetMode="External"/><Relationship Id="rId27" Type="http://schemas.openxmlformats.org/officeDocument/2006/relationships/hyperlink" Target="http://snomed.info/id/91723000" TargetMode="External"/><Relationship Id="rId30" Type="http://schemas.openxmlformats.org/officeDocument/2006/relationships/hyperlink" Target="http://snomed.info/id/370134009" TargetMode="External"/><Relationship Id="rId35" Type="http://schemas.openxmlformats.org/officeDocument/2006/relationships/image" Target="media/image1.png"/><Relationship Id="rId8" Type="http://schemas.openxmlformats.org/officeDocument/2006/relationships/hyperlink" Target="file:////pages/createpage.action%3fspaceKey=SCTEMPLATES&amp;title=body+structure&amp;linkCreation=true&amp;fromPageId=11588705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7</Pages>
  <Words>1463</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Campbell, Walter S</dc:creator>
  <cp:keywords/>
  <dc:description/>
  <cp:lastModifiedBy>Campbell, Scott S</cp:lastModifiedBy>
  <cp:revision>10</cp:revision>
  <dcterms:created xsi:type="dcterms:W3CDTF">2022-07-18T21:18:00Z</dcterms:created>
  <dcterms:modified xsi:type="dcterms:W3CDTF">2022-07-18T23:58:00Z</dcterms:modified>
</cp:coreProperties>
</file>