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48"/>
        <w:gridCol w:w="420"/>
        <w:gridCol w:w="8753"/>
      </w:tblGrid>
      <w:tr w:rsidR="005C10C9" w:rsidRPr="00A265B8" w14:paraId="618F17E8" w14:textId="77777777" w:rsidTr="00A96838">
        <w:trPr>
          <w:trHeight w:val="3686"/>
        </w:trPr>
        <w:tc>
          <w:tcPr>
            <w:tcW w:w="10121" w:type="dxa"/>
            <w:gridSpan w:val="3"/>
            <w:tcMar>
              <w:bottom w:w="567" w:type="dxa"/>
            </w:tcMar>
          </w:tcPr>
          <w:p w14:paraId="1E27713E" w14:textId="193EBE1A" w:rsidR="007724A4" w:rsidRDefault="00623854" w:rsidP="00394EEA">
            <w:pPr>
              <w:rPr>
                <w:color w:val="000099"/>
                <w:sz w:val="72"/>
                <w:szCs w:val="72"/>
              </w:rPr>
            </w:pPr>
            <w:bookmarkStart w:id="0" w:name="Title" w:colFirst="0" w:colLast="0"/>
            <w:bookmarkStart w:id="1" w:name="_GoBack"/>
            <w:bookmarkEnd w:id="1"/>
            <w:r>
              <w:rPr>
                <w:color w:val="000099"/>
                <w:sz w:val="72"/>
                <w:szCs w:val="72"/>
              </w:rPr>
              <w:t>S</w:t>
            </w:r>
            <w:r w:rsidR="00394EEA">
              <w:rPr>
                <w:color w:val="000099"/>
                <w:sz w:val="72"/>
                <w:szCs w:val="72"/>
              </w:rPr>
              <w:t>NOMED CT</w:t>
            </w:r>
            <w:r w:rsidR="00394EEA" w:rsidRPr="001E46C2">
              <w:rPr>
                <w:color w:val="000099"/>
                <w:sz w:val="72"/>
                <w:szCs w:val="72"/>
              </w:rPr>
              <w:t xml:space="preserve"> </w:t>
            </w:r>
          </w:p>
          <w:p w14:paraId="6A3018C9" w14:textId="77777777" w:rsidR="00394EEA" w:rsidRPr="007724A4" w:rsidRDefault="00394EEA" w:rsidP="00204C71">
            <w:pPr>
              <w:jc w:val="center"/>
              <w:rPr>
                <w:b/>
                <w:color w:val="000099"/>
                <w:sz w:val="32"/>
                <w:szCs w:val="32"/>
              </w:rPr>
            </w:pPr>
            <w:r w:rsidRPr="007724A4">
              <w:rPr>
                <w:b/>
                <w:color w:val="000099"/>
                <w:sz w:val="32"/>
                <w:szCs w:val="32"/>
              </w:rPr>
              <w:t>Content Improvement Project</w:t>
            </w:r>
          </w:p>
          <w:p w14:paraId="5233B8E0" w14:textId="77777777" w:rsidR="007724A4" w:rsidRDefault="007724A4" w:rsidP="00D52222">
            <w:pPr>
              <w:pStyle w:val="Maintitle"/>
            </w:pPr>
          </w:p>
          <w:p w14:paraId="25484BC2"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1551BA19" w14:textId="77777777" w:rsidTr="00A96838">
        <w:trPr>
          <w:trHeight w:val="567"/>
        </w:trPr>
        <w:tc>
          <w:tcPr>
            <w:tcW w:w="10121" w:type="dxa"/>
            <w:gridSpan w:val="3"/>
            <w:tcMar>
              <w:bottom w:w="567" w:type="dxa"/>
            </w:tcMar>
          </w:tcPr>
          <w:p w14:paraId="49951598" w14:textId="77777777" w:rsidR="00394EEA" w:rsidRPr="001E46C2" w:rsidRDefault="00394EEA" w:rsidP="00394EEA">
            <w:pPr>
              <w:rPr>
                <w:color w:val="000099"/>
                <w:sz w:val="40"/>
              </w:rPr>
            </w:pPr>
            <w:bookmarkStart w:id="2" w:name="Subtitle" w:colFirst="0" w:colLast="0"/>
            <w:bookmarkEnd w:id="0"/>
            <w:r>
              <w:rPr>
                <w:color w:val="000099"/>
                <w:sz w:val="40"/>
              </w:rPr>
              <w:t xml:space="preserve">Project ID: </w:t>
            </w:r>
            <w:r>
              <w:rPr>
                <w:color w:val="000099"/>
                <w:sz w:val="40"/>
              </w:rPr>
              <w:tab/>
            </w:r>
            <w:r w:rsidR="008F15BF">
              <w:rPr>
                <w:color w:val="000099"/>
                <w:sz w:val="40"/>
              </w:rPr>
              <w:t xml:space="preserve">Cancer synoptic reporting </w:t>
            </w:r>
            <w:r w:rsidRPr="001E46C2">
              <w:rPr>
                <w:color w:val="000099"/>
                <w:sz w:val="40"/>
              </w:rPr>
              <w:tab/>
            </w:r>
          </w:p>
          <w:p w14:paraId="776A3AC9" w14:textId="77777777" w:rsidR="008F15BF"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 xml:space="preserve">Anatomic and molecular pathology </w:t>
            </w:r>
            <w:r w:rsidR="008F15BF">
              <w:rPr>
                <w:color w:val="000099"/>
                <w:sz w:val="40"/>
              </w:rPr>
              <w:t xml:space="preserve">observables for </w:t>
            </w:r>
            <w:r w:rsidR="00DA62F3">
              <w:rPr>
                <w:color w:val="000099"/>
                <w:sz w:val="40"/>
              </w:rPr>
              <w:t>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p>
          <w:p w14:paraId="415E37AA" w14:textId="77777777" w:rsidR="00394EEA" w:rsidRPr="001E46C2" w:rsidRDefault="008F15BF" w:rsidP="00394EEA">
            <w:pPr>
              <w:rPr>
                <w:color w:val="000099"/>
                <w:sz w:val="40"/>
              </w:rPr>
            </w:pPr>
            <w:r>
              <w:rPr>
                <w:color w:val="000099"/>
                <w:sz w:val="40"/>
              </w:rPr>
              <w:t>G</w:t>
            </w:r>
            <w:r w:rsidR="00DD0012">
              <w:rPr>
                <w:color w:val="000099"/>
                <w:sz w:val="40"/>
              </w:rPr>
              <w:t>enetic findings and observables</w:t>
            </w:r>
          </w:p>
          <w:p w14:paraId="568A5E55" w14:textId="77777777" w:rsidR="00D52222" w:rsidRDefault="00D52222" w:rsidP="00F81870">
            <w:pPr>
              <w:pStyle w:val="Subtitle"/>
            </w:pPr>
          </w:p>
        </w:tc>
      </w:tr>
      <w:tr w:rsidR="009964CA" w:rsidRPr="00A96838" w14:paraId="546EB43F" w14:textId="77777777" w:rsidTr="00A96838">
        <w:tc>
          <w:tcPr>
            <w:tcW w:w="948" w:type="dxa"/>
            <w:tcMar>
              <w:right w:w="0" w:type="dxa"/>
            </w:tcMar>
          </w:tcPr>
          <w:p w14:paraId="7B5D150A" w14:textId="77777777" w:rsidR="009964CA" w:rsidRDefault="009964CA" w:rsidP="00F81870">
            <w:pPr>
              <w:pStyle w:val="Subtitle"/>
            </w:pPr>
            <w:bookmarkStart w:id="3" w:name="DocumentDate" w:colFirst="1" w:colLast="1"/>
            <w:bookmarkEnd w:id="2"/>
            <w:r>
              <w:t xml:space="preserve">Date </w:t>
            </w:r>
          </w:p>
        </w:tc>
        <w:tc>
          <w:tcPr>
            <w:tcW w:w="9173" w:type="dxa"/>
            <w:gridSpan w:val="2"/>
            <w:tcBorders>
              <w:left w:val="nil"/>
            </w:tcBorders>
          </w:tcPr>
          <w:p w14:paraId="3CFD172B" w14:textId="7DBDE06F" w:rsidR="009964CA" w:rsidRDefault="00A00B89" w:rsidP="00806C06">
            <w:pPr>
              <w:pStyle w:val="Subtitle"/>
            </w:pPr>
            <w:r>
              <w:t>20190401</w:t>
            </w:r>
          </w:p>
        </w:tc>
      </w:tr>
      <w:tr w:rsidR="00F81870" w:rsidRPr="00A96838" w14:paraId="087E5138" w14:textId="77777777" w:rsidTr="00A96838">
        <w:tc>
          <w:tcPr>
            <w:tcW w:w="1368" w:type="dxa"/>
            <w:gridSpan w:val="2"/>
            <w:tcMar>
              <w:right w:w="0" w:type="dxa"/>
            </w:tcMar>
          </w:tcPr>
          <w:p w14:paraId="3605B6BE" w14:textId="77777777" w:rsidR="00F81870" w:rsidRDefault="00F81870" w:rsidP="00F81870">
            <w:pPr>
              <w:pStyle w:val="Subtitle"/>
            </w:pPr>
            <w:bookmarkStart w:id="4" w:name="Version_Frontpage" w:colFirst="1" w:colLast="1"/>
            <w:bookmarkEnd w:id="3"/>
            <w:r>
              <w:t xml:space="preserve">Version </w:t>
            </w:r>
          </w:p>
        </w:tc>
        <w:tc>
          <w:tcPr>
            <w:tcW w:w="8753" w:type="dxa"/>
          </w:tcPr>
          <w:p w14:paraId="14407968" w14:textId="5C6AECC1" w:rsidR="00F81870" w:rsidRDefault="00D13517" w:rsidP="00F81870">
            <w:pPr>
              <w:pStyle w:val="Version"/>
            </w:pPr>
            <w:r>
              <w:t>0.</w:t>
            </w:r>
            <w:r w:rsidR="00A00B89">
              <w:t>20</w:t>
            </w:r>
          </w:p>
        </w:tc>
      </w:tr>
      <w:bookmarkEnd w:id="4"/>
    </w:tbl>
    <w:p w14:paraId="70FE7AED" w14:textId="77777777" w:rsidR="00055886" w:rsidRDefault="00055886" w:rsidP="005C10C9">
      <w:pPr>
        <w:sectPr w:rsidR="00055886" w:rsidSect="00615F50">
          <w:headerReference w:type="even" r:id="rId9"/>
          <w:headerReference w:type="default" r:id="rId10"/>
          <w:footerReference w:type="even" r:id="rId11"/>
          <w:footerReference w:type="default" r:id="rId12"/>
          <w:headerReference w:type="first" r:id="rId13"/>
          <w:footerReference w:type="first" r:id="rId14"/>
          <w:pgSz w:w="11906" w:h="16838" w:code="9"/>
          <w:pgMar w:top="3515" w:right="964" w:bottom="1701" w:left="964" w:header="454" w:footer="454" w:gutter="0"/>
          <w:cols w:space="708"/>
          <w:titlePg/>
          <w:docGrid w:linePitch="360"/>
        </w:sectPr>
      </w:pPr>
    </w:p>
    <w:p w14:paraId="6DBECF08" w14:textId="77777777" w:rsidR="00F25375" w:rsidRDefault="00F25375" w:rsidP="00D811B5">
      <w:pPr>
        <w:pStyle w:val="Headingbold"/>
        <w:sectPr w:rsidR="00F25375" w:rsidSect="00F25375">
          <w:headerReference w:type="default" r:id="rId15"/>
          <w:headerReference w:type="first" r:id="rId16"/>
          <w:footerReference w:type="first" r:id="rId17"/>
          <w:pgSz w:w="11906" w:h="16838" w:code="9"/>
          <w:pgMar w:top="399" w:right="964" w:bottom="1701" w:left="964" w:header="454" w:footer="454" w:gutter="0"/>
          <w:cols w:space="708"/>
          <w:titlePg/>
          <w:docGrid w:linePitch="360"/>
        </w:sectPr>
      </w:pPr>
    </w:p>
    <w:p w14:paraId="4C194657" w14:textId="77777777" w:rsidR="005129C2" w:rsidRPr="00E87BDC" w:rsidRDefault="00D32C87" w:rsidP="00D811B5">
      <w:pPr>
        <w:pStyle w:val="Headingbold"/>
      </w:pPr>
      <w:r w:rsidRPr="00E87BDC">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14:paraId="19E39FEC"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00AC48C2" w14:textId="77777777" w:rsidR="00D32C87" w:rsidRPr="00A96838" w:rsidRDefault="00D32C87" w:rsidP="00544EA6">
            <w:pPr>
              <w:rPr>
                <w:b/>
              </w:rPr>
            </w:pPr>
            <w:bookmarkStart w:id="5"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6C6FE316"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B67AE12"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738D96EB" w14:textId="77777777" w:rsidR="00D32C87" w:rsidRPr="00A96838" w:rsidRDefault="00D32C87" w:rsidP="00544EA6">
            <w:pPr>
              <w:rPr>
                <w:b/>
              </w:rPr>
            </w:pPr>
            <w:r w:rsidRPr="00A96838">
              <w:rPr>
                <w:b/>
              </w:rPr>
              <w:t>Comments</w:t>
            </w:r>
          </w:p>
        </w:tc>
      </w:tr>
      <w:tr w:rsidR="00D32C87" w:rsidRPr="00E87BDC" w14:paraId="4E55CCC6" w14:textId="77777777" w:rsidTr="00A96838">
        <w:trPr>
          <w:trHeight w:val="397"/>
        </w:trPr>
        <w:tc>
          <w:tcPr>
            <w:tcW w:w="1260" w:type="dxa"/>
            <w:tcBorders>
              <w:top w:val="single" w:sz="4" w:space="0" w:color="auto"/>
              <w:bottom w:val="single" w:sz="4" w:space="0" w:color="auto"/>
            </w:tcBorders>
            <w:vAlign w:val="center"/>
          </w:tcPr>
          <w:p w14:paraId="4C7ADF99" w14:textId="77777777" w:rsidR="00D32C87" w:rsidRPr="00E87BDC" w:rsidRDefault="00BF4DB5" w:rsidP="00544EA6">
            <w:bookmarkStart w:id="6" w:name="Version_Amendment"/>
            <w:bookmarkEnd w:id="6"/>
            <w:r>
              <w:t>0.01</w:t>
            </w:r>
          </w:p>
        </w:tc>
        <w:tc>
          <w:tcPr>
            <w:tcW w:w="1620" w:type="dxa"/>
            <w:tcBorders>
              <w:top w:val="single" w:sz="4" w:space="0" w:color="auto"/>
              <w:bottom w:val="single" w:sz="4" w:space="0" w:color="auto"/>
            </w:tcBorders>
            <w:vAlign w:val="center"/>
          </w:tcPr>
          <w:p w14:paraId="20E0D9A2" w14:textId="77777777" w:rsidR="00D32C87" w:rsidRPr="00E87BDC" w:rsidRDefault="003067F6" w:rsidP="00544EA6">
            <w:bookmarkStart w:id="7" w:name="EditDate_Amendment"/>
            <w:bookmarkEnd w:id="7"/>
            <w:r>
              <w:t>2016</w:t>
            </w:r>
            <w:r w:rsidR="00176D33">
              <w:t>1108</w:t>
            </w:r>
          </w:p>
        </w:tc>
        <w:tc>
          <w:tcPr>
            <w:tcW w:w="2238" w:type="dxa"/>
            <w:tcBorders>
              <w:top w:val="single" w:sz="4" w:space="0" w:color="auto"/>
              <w:bottom w:val="single" w:sz="4" w:space="0" w:color="auto"/>
            </w:tcBorders>
            <w:vAlign w:val="center"/>
          </w:tcPr>
          <w:p w14:paraId="6D09E8A7" w14:textId="77777777" w:rsidR="003067F6" w:rsidRDefault="003067F6" w:rsidP="00544EA6">
            <w:bookmarkStart w:id="8" w:name="Editor_Amendment"/>
            <w:bookmarkEnd w:id="8"/>
            <w:r>
              <w:t>James R Campbell</w:t>
            </w:r>
          </w:p>
          <w:p w14:paraId="302F2F7A" w14:textId="77777777" w:rsidR="009D0783" w:rsidRPr="00E87BDC" w:rsidRDefault="009D0783" w:rsidP="00544EA6">
            <w:r>
              <w:t>W. Scott Campbell</w:t>
            </w:r>
          </w:p>
        </w:tc>
        <w:tc>
          <w:tcPr>
            <w:tcW w:w="4905" w:type="dxa"/>
            <w:tcBorders>
              <w:top w:val="single" w:sz="4" w:space="0" w:color="auto"/>
              <w:bottom w:val="single" w:sz="4" w:space="0" w:color="auto"/>
            </w:tcBorders>
            <w:vAlign w:val="center"/>
          </w:tcPr>
          <w:p w14:paraId="1D3D28E0" w14:textId="77777777" w:rsidR="00D32C87" w:rsidRPr="00E87BDC" w:rsidRDefault="009D0783" w:rsidP="009D0783">
            <w:bookmarkStart w:id="9" w:name="Comments_Amendment"/>
            <w:bookmarkEnd w:id="9"/>
            <w:r>
              <w:t>Project proposal at request of Jane Millar, Ian Green</w:t>
            </w:r>
          </w:p>
        </w:tc>
      </w:tr>
      <w:tr w:rsidR="00BF4DB5" w:rsidRPr="00E87BDC" w14:paraId="33007012" w14:textId="77777777" w:rsidTr="003B0B99">
        <w:trPr>
          <w:trHeight w:val="397"/>
        </w:trPr>
        <w:tc>
          <w:tcPr>
            <w:tcW w:w="1260" w:type="dxa"/>
            <w:tcBorders>
              <w:top w:val="single" w:sz="4" w:space="0" w:color="auto"/>
              <w:bottom w:val="single" w:sz="4" w:space="0" w:color="auto"/>
            </w:tcBorders>
            <w:vAlign w:val="center"/>
          </w:tcPr>
          <w:p w14:paraId="4C9DB8FF" w14:textId="77777777" w:rsidR="00BF4DB5" w:rsidRDefault="00D13517" w:rsidP="00544EA6">
            <w:r>
              <w:t>0.02</w:t>
            </w:r>
          </w:p>
        </w:tc>
        <w:tc>
          <w:tcPr>
            <w:tcW w:w="1620" w:type="dxa"/>
            <w:tcBorders>
              <w:top w:val="single" w:sz="4" w:space="0" w:color="auto"/>
              <w:bottom w:val="single" w:sz="4" w:space="0" w:color="auto"/>
            </w:tcBorders>
            <w:vAlign w:val="center"/>
          </w:tcPr>
          <w:p w14:paraId="59CEEC25" w14:textId="77777777" w:rsidR="00BF4DB5" w:rsidRDefault="00BF4DB5" w:rsidP="00544EA6"/>
        </w:tc>
        <w:tc>
          <w:tcPr>
            <w:tcW w:w="2238" w:type="dxa"/>
            <w:tcBorders>
              <w:top w:val="single" w:sz="4" w:space="0" w:color="auto"/>
              <w:bottom w:val="single" w:sz="4" w:space="0" w:color="auto"/>
            </w:tcBorders>
            <w:vAlign w:val="center"/>
          </w:tcPr>
          <w:p w14:paraId="72463BA7" w14:textId="77777777" w:rsidR="00BF4DB5" w:rsidRDefault="00806C06" w:rsidP="00544EA6">
            <w:r>
              <w:t>James R. Campbell</w:t>
            </w:r>
          </w:p>
        </w:tc>
        <w:tc>
          <w:tcPr>
            <w:tcW w:w="4905" w:type="dxa"/>
            <w:tcBorders>
              <w:top w:val="single" w:sz="4" w:space="0" w:color="auto"/>
              <w:bottom w:val="single" w:sz="4" w:space="0" w:color="auto"/>
            </w:tcBorders>
            <w:vAlign w:val="center"/>
          </w:tcPr>
          <w:p w14:paraId="0B6B6B4F" w14:textId="77777777" w:rsidR="00BF4DB5" w:rsidRDefault="00D13517" w:rsidP="00544EA6">
            <w:r>
              <w:t>Exemplars added to document per review by Matt Cordell</w:t>
            </w:r>
          </w:p>
        </w:tc>
      </w:tr>
      <w:tr w:rsidR="003B0B99" w:rsidRPr="00E87BDC" w14:paraId="50506B0F" w14:textId="77777777" w:rsidTr="003C5002">
        <w:trPr>
          <w:trHeight w:val="397"/>
        </w:trPr>
        <w:tc>
          <w:tcPr>
            <w:tcW w:w="1260" w:type="dxa"/>
            <w:tcBorders>
              <w:top w:val="single" w:sz="4" w:space="0" w:color="auto"/>
              <w:bottom w:val="single" w:sz="4" w:space="0" w:color="auto"/>
            </w:tcBorders>
            <w:vAlign w:val="center"/>
          </w:tcPr>
          <w:p w14:paraId="32D8291F" w14:textId="77777777" w:rsidR="003B0B99" w:rsidRDefault="003B0B99" w:rsidP="00544EA6">
            <w:r>
              <w:t>0.10</w:t>
            </w:r>
          </w:p>
        </w:tc>
        <w:tc>
          <w:tcPr>
            <w:tcW w:w="1620" w:type="dxa"/>
            <w:tcBorders>
              <w:top w:val="single" w:sz="4" w:space="0" w:color="auto"/>
              <w:bottom w:val="single" w:sz="4" w:space="0" w:color="auto"/>
            </w:tcBorders>
            <w:vAlign w:val="center"/>
          </w:tcPr>
          <w:p w14:paraId="29AE6826" w14:textId="77777777" w:rsidR="003B0B99" w:rsidRDefault="00806C06" w:rsidP="00544EA6">
            <w:r>
              <w:t>20170608</w:t>
            </w:r>
          </w:p>
        </w:tc>
        <w:tc>
          <w:tcPr>
            <w:tcW w:w="2238" w:type="dxa"/>
            <w:tcBorders>
              <w:top w:val="single" w:sz="4" w:space="0" w:color="auto"/>
              <w:bottom w:val="single" w:sz="4" w:space="0" w:color="auto"/>
            </w:tcBorders>
            <w:vAlign w:val="center"/>
          </w:tcPr>
          <w:p w14:paraId="22DE4423" w14:textId="77777777" w:rsidR="003B0B99" w:rsidRDefault="003B0B99" w:rsidP="00544EA6">
            <w:r>
              <w:t>James R. Campbell</w:t>
            </w:r>
          </w:p>
        </w:tc>
        <w:tc>
          <w:tcPr>
            <w:tcW w:w="4905" w:type="dxa"/>
            <w:tcBorders>
              <w:top w:val="single" w:sz="4" w:space="0" w:color="auto"/>
              <w:bottom w:val="single" w:sz="4" w:space="0" w:color="auto"/>
            </w:tcBorders>
            <w:vAlign w:val="center"/>
          </w:tcPr>
          <w:p w14:paraId="43E8AD62" w14:textId="77777777"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tr w:rsidR="003C5002" w:rsidRPr="00E87BDC" w14:paraId="5FD301BA" w14:textId="77777777" w:rsidTr="00435345">
        <w:trPr>
          <w:trHeight w:val="397"/>
        </w:trPr>
        <w:tc>
          <w:tcPr>
            <w:tcW w:w="1260" w:type="dxa"/>
            <w:tcBorders>
              <w:top w:val="single" w:sz="4" w:space="0" w:color="auto"/>
              <w:bottom w:val="single" w:sz="4" w:space="0" w:color="auto"/>
            </w:tcBorders>
            <w:vAlign w:val="center"/>
          </w:tcPr>
          <w:p w14:paraId="3827EBDA" w14:textId="77777777" w:rsidR="003C5002" w:rsidRDefault="003C5002" w:rsidP="00544EA6">
            <w:r>
              <w:t>0.11</w:t>
            </w:r>
          </w:p>
        </w:tc>
        <w:tc>
          <w:tcPr>
            <w:tcW w:w="1620" w:type="dxa"/>
            <w:tcBorders>
              <w:top w:val="single" w:sz="4" w:space="0" w:color="auto"/>
              <w:bottom w:val="single" w:sz="4" w:space="0" w:color="auto"/>
            </w:tcBorders>
            <w:vAlign w:val="center"/>
          </w:tcPr>
          <w:p w14:paraId="6E8FD605" w14:textId="77777777" w:rsidR="003C5002" w:rsidRDefault="003C5002" w:rsidP="00544EA6">
            <w:r>
              <w:t>20170920</w:t>
            </w:r>
          </w:p>
        </w:tc>
        <w:tc>
          <w:tcPr>
            <w:tcW w:w="2238" w:type="dxa"/>
            <w:tcBorders>
              <w:top w:val="single" w:sz="4" w:space="0" w:color="auto"/>
              <w:bottom w:val="single" w:sz="4" w:space="0" w:color="auto"/>
            </w:tcBorders>
            <w:vAlign w:val="center"/>
          </w:tcPr>
          <w:p w14:paraId="1F127721" w14:textId="77777777" w:rsidR="003C5002" w:rsidRDefault="003C5002" w:rsidP="00544EA6">
            <w:r>
              <w:t>James R Campbell</w:t>
            </w:r>
          </w:p>
        </w:tc>
        <w:tc>
          <w:tcPr>
            <w:tcW w:w="4905" w:type="dxa"/>
            <w:tcBorders>
              <w:top w:val="single" w:sz="4" w:space="0" w:color="auto"/>
              <w:bottom w:val="single" w:sz="4" w:space="0" w:color="auto"/>
            </w:tcBorders>
            <w:vAlign w:val="center"/>
          </w:tcPr>
          <w:p w14:paraId="2270E377" w14:textId="77777777" w:rsidR="003C5002" w:rsidRDefault="003C5002" w:rsidP="00385B81">
            <w:r>
              <w:t>Expand templates to include exemplar clinical findings</w:t>
            </w:r>
            <w:r w:rsidR="00D62D2E">
              <w:t xml:space="preserve">; integrate ICCR harmonization into total </w:t>
            </w:r>
            <w:proofErr w:type="spellStart"/>
            <w:r w:rsidR="00D62D2E">
              <w:t>workplan</w:t>
            </w:r>
            <w:proofErr w:type="spellEnd"/>
          </w:p>
        </w:tc>
      </w:tr>
      <w:tr w:rsidR="00435345" w:rsidRPr="00E87BDC" w14:paraId="6C4AAA0B" w14:textId="77777777" w:rsidTr="00BC1DE2">
        <w:trPr>
          <w:trHeight w:val="397"/>
        </w:trPr>
        <w:tc>
          <w:tcPr>
            <w:tcW w:w="1260" w:type="dxa"/>
            <w:tcBorders>
              <w:top w:val="single" w:sz="4" w:space="0" w:color="auto"/>
              <w:bottom w:val="single" w:sz="4" w:space="0" w:color="auto"/>
            </w:tcBorders>
            <w:vAlign w:val="center"/>
          </w:tcPr>
          <w:p w14:paraId="3CF630EF" w14:textId="77777777" w:rsidR="00435345" w:rsidRDefault="00435345" w:rsidP="00544EA6">
            <w:r>
              <w:t>0.12</w:t>
            </w:r>
          </w:p>
        </w:tc>
        <w:tc>
          <w:tcPr>
            <w:tcW w:w="1620" w:type="dxa"/>
            <w:tcBorders>
              <w:top w:val="single" w:sz="4" w:space="0" w:color="auto"/>
              <w:bottom w:val="single" w:sz="4" w:space="0" w:color="auto"/>
            </w:tcBorders>
            <w:vAlign w:val="center"/>
          </w:tcPr>
          <w:p w14:paraId="4BC01E09" w14:textId="77777777" w:rsidR="00435345" w:rsidRDefault="00435345" w:rsidP="00544EA6">
            <w:r>
              <w:t>20171007</w:t>
            </w:r>
          </w:p>
        </w:tc>
        <w:tc>
          <w:tcPr>
            <w:tcW w:w="2238" w:type="dxa"/>
            <w:tcBorders>
              <w:top w:val="single" w:sz="4" w:space="0" w:color="auto"/>
              <w:bottom w:val="single" w:sz="4" w:space="0" w:color="auto"/>
            </w:tcBorders>
            <w:vAlign w:val="center"/>
          </w:tcPr>
          <w:p w14:paraId="244D179D" w14:textId="77777777" w:rsidR="00435345" w:rsidRDefault="00435345" w:rsidP="00544EA6">
            <w:r>
              <w:t>James R. Campbell</w:t>
            </w:r>
          </w:p>
        </w:tc>
        <w:tc>
          <w:tcPr>
            <w:tcW w:w="4905" w:type="dxa"/>
            <w:tcBorders>
              <w:top w:val="single" w:sz="4" w:space="0" w:color="auto"/>
              <w:bottom w:val="single" w:sz="4" w:space="0" w:color="auto"/>
            </w:tcBorders>
            <w:vAlign w:val="center"/>
          </w:tcPr>
          <w:p w14:paraId="3C8F9B6E" w14:textId="77777777" w:rsidR="00435345" w:rsidRDefault="00435345" w:rsidP="00385B81">
            <w:r>
              <w:t>Add publication of synoptic reports in HL7 CDA standard including map to FHIR API</w:t>
            </w:r>
            <w:r w:rsidR="00521F94">
              <w:t>; update project plan</w:t>
            </w:r>
          </w:p>
        </w:tc>
      </w:tr>
      <w:tr w:rsidR="00BC1DE2" w:rsidRPr="00E87BDC" w14:paraId="4BC95E3E" w14:textId="77777777" w:rsidTr="00DA4C0A">
        <w:trPr>
          <w:trHeight w:val="397"/>
        </w:trPr>
        <w:tc>
          <w:tcPr>
            <w:tcW w:w="1260" w:type="dxa"/>
            <w:tcBorders>
              <w:top w:val="single" w:sz="4" w:space="0" w:color="auto"/>
              <w:bottom w:val="single" w:sz="4" w:space="0" w:color="auto"/>
            </w:tcBorders>
            <w:vAlign w:val="center"/>
          </w:tcPr>
          <w:p w14:paraId="076A5518" w14:textId="77777777" w:rsidR="00BC1DE2" w:rsidRDefault="00BC1DE2" w:rsidP="00544EA6">
            <w:r>
              <w:t>0.15</w:t>
            </w:r>
          </w:p>
        </w:tc>
        <w:tc>
          <w:tcPr>
            <w:tcW w:w="1620" w:type="dxa"/>
            <w:tcBorders>
              <w:top w:val="single" w:sz="4" w:space="0" w:color="auto"/>
              <w:bottom w:val="single" w:sz="4" w:space="0" w:color="auto"/>
            </w:tcBorders>
            <w:vAlign w:val="center"/>
          </w:tcPr>
          <w:p w14:paraId="154F3F2E" w14:textId="77777777" w:rsidR="00BC1DE2" w:rsidRDefault="00BC1DE2" w:rsidP="00544EA6">
            <w:r>
              <w:t>20171204</w:t>
            </w:r>
          </w:p>
        </w:tc>
        <w:tc>
          <w:tcPr>
            <w:tcW w:w="2238" w:type="dxa"/>
            <w:tcBorders>
              <w:top w:val="single" w:sz="4" w:space="0" w:color="auto"/>
              <w:bottom w:val="single" w:sz="4" w:space="0" w:color="auto"/>
            </w:tcBorders>
            <w:vAlign w:val="center"/>
          </w:tcPr>
          <w:p w14:paraId="1C3789CD" w14:textId="77777777" w:rsidR="00BC1DE2" w:rsidRDefault="00BC1DE2" w:rsidP="00544EA6">
            <w:r>
              <w:t>James R. Campbell</w:t>
            </w:r>
          </w:p>
        </w:tc>
        <w:tc>
          <w:tcPr>
            <w:tcW w:w="4905" w:type="dxa"/>
            <w:tcBorders>
              <w:top w:val="single" w:sz="4" w:space="0" w:color="auto"/>
              <w:bottom w:val="single" w:sz="4" w:space="0" w:color="auto"/>
            </w:tcBorders>
            <w:vAlign w:val="center"/>
          </w:tcPr>
          <w:p w14:paraId="19AE38E5" w14:textId="77777777" w:rsidR="00BC1DE2" w:rsidRDefault="00BC1DE2" w:rsidP="00385B81">
            <w:r>
              <w:t>Develop project timeline and plan for construction phase to include international publication of Nebraska Lexicon© extension</w:t>
            </w:r>
          </w:p>
        </w:tc>
      </w:tr>
      <w:tr w:rsidR="00DA4C0A" w:rsidRPr="00E87BDC" w14:paraId="3890A8F8" w14:textId="77777777" w:rsidTr="00702F5E">
        <w:trPr>
          <w:trHeight w:val="397"/>
        </w:trPr>
        <w:tc>
          <w:tcPr>
            <w:tcW w:w="1260" w:type="dxa"/>
            <w:tcBorders>
              <w:top w:val="single" w:sz="4" w:space="0" w:color="auto"/>
              <w:bottom w:val="single" w:sz="4" w:space="0" w:color="auto"/>
            </w:tcBorders>
            <w:vAlign w:val="center"/>
          </w:tcPr>
          <w:p w14:paraId="0179BBAB" w14:textId="20AF0005" w:rsidR="00DA4C0A" w:rsidRDefault="00DA4C0A" w:rsidP="00544EA6">
            <w:r>
              <w:t>0.16</w:t>
            </w:r>
          </w:p>
        </w:tc>
        <w:tc>
          <w:tcPr>
            <w:tcW w:w="1620" w:type="dxa"/>
            <w:tcBorders>
              <w:top w:val="single" w:sz="4" w:space="0" w:color="auto"/>
              <w:bottom w:val="single" w:sz="4" w:space="0" w:color="auto"/>
            </w:tcBorders>
            <w:vAlign w:val="center"/>
          </w:tcPr>
          <w:p w14:paraId="36214718" w14:textId="74A0960E" w:rsidR="00DA4C0A" w:rsidRDefault="00DA4C0A" w:rsidP="00544EA6">
            <w:r>
              <w:t>20171213</w:t>
            </w:r>
          </w:p>
        </w:tc>
        <w:tc>
          <w:tcPr>
            <w:tcW w:w="2238" w:type="dxa"/>
            <w:tcBorders>
              <w:top w:val="single" w:sz="4" w:space="0" w:color="auto"/>
              <w:bottom w:val="single" w:sz="4" w:space="0" w:color="auto"/>
            </w:tcBorders>
            <w:vAlign w:val="center"/>
          </w:tcPr>
          <w:p w14:paraId="35B1317F" w14:textId="4FA999E9" w:rsidR="00DA4C0A" w:rsidRDefault="00DA4C0A" w:rsidP="00544EA6">
            <w:r>
              <w:t>W. Scott Campbell</w:t>
            </w:r>
          </w:p>
        </w:tc>
        <w:tc>
          <w:tcPr>
            <w:tcW w:w="4905" w:type="dxa"/>
            <w:tcBorders>
              <w:top w:val="single" w:sz="4" w:space="0" w:color="auto"/>
              <w:bottom w:val="single" w:sz="4" w:space="0" w:color="auto"/>
            </w:tcBorders>
            <w:vAlign w:val="center"/>
          </w:tcPr>
          <w:p w14:paraId="69C4A8E8" w14:textId="38825F2E" w:rsidR="00DA4C0A" w:rsidRDefault="00DA4C0A" w:rsidP="00385B81">
            <w:r>
              <w:t xml:space="preserve">Changed RCP to </w:t>
            </w:r>
            <w:proofErr w:type="spellStart"/>
            <w:r>
              <w:t>RCPath</w:t>
            </w:r>
            <w:proofErr w:type="spellEnd"/>
            <w:r>
              <w:t xml:space="preserve"> throughout document</w:t>
            </w:r>
          </w:p>
        </w:tc>
      </w:tr>
      <w:tr w:rsidR="00702F5E" w:rsidRPr="00E87BDC" w14:paraId="2A3B94C7" w14:textId="77777777" w:rsidTr="00702F5E">
        <w:trPr>
          <w:trHeight w:val="397"/>
        </w:trPr>
        <w:tc>
          <w:tcPr>
            <w:tcW w:w="1260" w:type="dxa"/>
            <w:tcBorders>
              <w:top w:val="single" w:sz="4" w:space="0" w:color="auto"/>
              <w:bottom w:val="single" w:sz="4" w:space="0" w:color="auto"/>
            </w:tcBorders>
            <w:vAlign w:val="center"/>
          </w:tcPr>
          <w:p w14:paraId="25A19957" w14:textId="476547A1" w:rsidR="00702F5E" w:rsidRDefault="00702F5E" w:rsidP="00544EA6">
            <w:r>
              <w:t>0.17</w:t>
            </w:r>
          </w:p>
        </w:tc>
        <w:tc>
          <w:tcPr>
            <w:tcW w:w="1620" w:type="dxa"/>
            <w:tcBorders>
              <w:top w:val="single" w:sz="4" w:space="0" w:color="auto"/>
              <w:bottom w:val="single" w:sz="4" w:space="0" w:color="auto"/>
            </w:tcBorders>
            <w:vAlign w:val="center"/>
          </w:tcPr>
          <w:p w14:paraId="43846C3B" w14:textId="77777777" w:rsidR="00702F5E" w:rsidRDefault="00702F5E" w:rsidP="00544EA6"/>
        </w:tc>
        <w:tc>
          <w:tcPr>
            <w:tcW w:w="2238" w:type="dxa"/>
            <w:tcBorders>
              <w:top w:val="single" w:sz="4" w:space="0" w:color="auto"/>
              <w:bottom w:val="single" w:sz="4" w:space="0" w:color="auto"/>
            </w:tcBorders>
            <w:vAlign w:val="center"/>
          </w:tcPr>
          <w:p w14:paraId="4A38F42A" w14:textId="552F59B3" w:rsidR="00702F5E" w:rsidRDefault="00702F5E" w:rsidP="00544EA6">
            <w:r>
              <w:t>James R. Campbell</w:t>
            </w:r>
          </w:p>
        </w:tc>
        <w:tc>
          <w:tcPr>
            <w:tcW w:w="4905" w:type="dxa"/>
            <w:tcBorders>
              <w:top w:val="single" w:sz="4" w:space="0" w:color="auto"/>
              <w:bottom w:val="single" w:sz="4" w:space="0" w:color="auto"/>
            </w:tcBorders>
            <w:vAlign w:val="center"/>
          </w:tcPr>
          <w:p w14:paraId="05FBDC35" w14:textId="7C768054" w:rsidR="00702F5E" w:rsidRDefault="00702F5E" w:rsidP="00385B81">
            <w:r>
              <w:t>Introduced modelling templates</w:t>
            </w:r>
          </w:p>
        </w:tc>
      </w:tr>
      <w:tr w:rsidR="00702F5E" w:rsidRPr="00E87BDC" w14:paraId="466E6F07" w14:textId="77777777" w:rsidTr="006D4C61">
        <w:trPr>
          <w:trHeight w:val="397"/>
        </w:trPr>
        <w:tc>
          <w:tcPr>
            <w:tcW w:w="1260" w:type="dxa"/>
            <w:tcBorders>
              <w:top w:val="single" w:sz="4" w:space="0" w:color="auto"/>
              <w:bottom w:val="single" w:sz="4" w:space="0" w:color="auto"/>
            </w:tcBorders>
            <w:vAlign w:val="center"/>
          </w:tcPr>
          <w:p w14:paraId="266969F0" w14:textId="64422F78" w:rsidR="00702F5E" w:rsidRDefault="00702F5E" w:rsidP="00544EA6">
            <w:r>
              <w:t>0.18</w:t>
            </w:r>
          </w:p>
        </w:tc>
        <w:tc>
          <w:tcPr>
            <w:tcW w:w="1620" w:type="dxa"/>
            <w:tcBorders>
              <w:top w:val="single" w:sz="4" w:space="0" w:color="auto"/>
              <w:bottom w:val="single" w:sz="4" w:space="0" w:color="auto"/>
            </w:tcBorders>
            <w:vAlign w:val="center"/>
          </w:tcPr>
          <w:p w14:paraId="3511DD60" w14:textId="31C94D4B" w:rsidR="00702F5E" w:rsidRDefault="00702F5E" w:rsidP="00544EA6">
            <w:r>
              <w:t>20180925</w:t>
            </w:r>
          </w:p>
        </w:tc>
        <w:tc>
          <w:tcPr>
            <w:tcW w:w="2238" w:type="dxa"/>
            <w:tcBorders>
              <w:top w:val="single" w:sz="4" w:space="0" w:color="auto"/>
              <w:bottom w:val="single" w:sz="4" w:space="0" w:color="auto"/>
            </w:tcBorders>
            <w:vAlign w:val="center"/>
          </w:tcPr>
          <w:p w14:paraId="096686C4" w14:textId="6561153E" w:rsidR="00702F5E" w:rsidRDefault="00702F5E" w:rsidP="00544EA6">
            <w:r>
              <w:t>James R. Campbell</w:t>
            </w:r>
          </w:p>
        </w:tc>
        <w:tc>
          <w:tcPr>
            <w:tcW w:w="4905" w:type="dxa"/>
            <w:tcBorders>
              <w:top w:val="single" w:sz="4" w:space="0" w:color="auto"/>
              <w:bottom w:val="single" w:sz="4" w:space="0" w:color="auto"/>
            </w:tcBorders>
            <w:vAlign w:val="center"/>
          </w:tcPr>
          <w:p w14:paraId="3D4CCD58" w14:textId="1A4763A7" w:rsidR="00702F5E" w:rsidRDefault="00702F5E" w:rsidP="00385B81">
            <w:r>
              <w:t>Revised templates for modelling of AP, genomics and MP</w:t>
            </w:r>
          </w:p>
        </w:tc>
      </w:tr>
      <w:tr w:rsidR="006D4C61" w:rsidRPr="00E87BDC" w14:paraId="365868C1" w14:textId="77777777" w:rsidTr="00A96838">
        <w:trPr>
          <w:trHeight w:val="397"/>
        </w:trPr>
        <w:tc>
          <w:tcPr>
            <w:tcW w:w="1260" w:type="dxa"/>
            <w:tcBorders>
              <w:top w:val="single" w:sz="4" w:space="0" w:color="auto"/>
            </w:tcBorders>
            <w:vAlign w:val="center"/>
          </w:tcPr>
          <w:p w14:paraId="458887F4" w14:textId="392D5478" w:rsidR="006D4C61" w:rsidRDefault="00DF196F" w:rsidP="00544EA6">
            <w:r>
              <w:t>0.20</w:t>
            </w:r>
          </w:p>
        </w:tc>
        <w:tc>
          <w:tcPr>
            <w:tcW w:w="1620" w:type="dxa"/>
            <w:tcBorders>
              <w:top w:val="single" w:sz="4" w:space="0" w:color="auto"/>
            </w:tcBorders>
            <w:vAlign w:val="center"/>
          </w:tcPr>
          <w:p w14:paraId="21D47EFF" w14:textId="4257EE45" w:rsidR="006D4C61" w:rsidRDefault="006D4C61" w:rsidP="00544EA6">
            <w:r>
              <w:t>20190401</w:t>
            </w:r>
          </w:p>
        </w:tc>
        <w:tc>
          <w:tcPr>
            <w:tcW w:w="2238" w:type="dxa"/>
            <w:tcBorders>
              <w:top w:val="single" w:sz="4" w:space="0" w:color="auto"/>
            </w:tcBorders>
            <w:vAlign w:val="center"/>
          </w:tcPr>
          <w:p w14:paraId="19B61ABD" w14:textId="77777777" w:rsidR="006D4C61" w:rsidRDefault="006D4C61" w:rsidP="00544EA6">
            <w:r>
              <w:t>W. Scott Campbell</w:t>
            </w:r>
          </w:p>
          <w:p w14:paraId="7018D0EE" w14:textId="6B7C9458" w:rsidR="006D4C61" w:rsidRDefault="006D4C61" w:rsidP="00544EA6">
            <w:r>
              <w:t>James R. Campbell</w:t>
            </w:r>
          </w:p>
        </w:tc>
        <w:tc>
          <w:tcPr>
            <w:tcW w:w="4905" w:type="dxa"/>
            <w:tcBorders>
              <w:top w:val="single" w:sz="4" w:space="0" w:color="auto"/>
            </w:tcBorders>
            <w:vAlign w:val="center"/>
          </w:tcPr>
          <w:p w14:paraId="03142191" w14:textId="2F662D96" w:rsidR="006D4C61" w:rsidRDefault="006D4C61" w:rsidP="00385B81">
            <w:r>
              <w:t>Extension additions from quality review of synoptic coding prior to release to International version</w:t>
            </w:r>
          </w:p>
        </w:tc>
      </w:tr>
      <w:bookmarkEnd w:id="5"/>
    </w:tbl>
    <w:p w14:paraId="07313B15" w14:textId="77777777" w:rsidR="00615F50" w:rsidRDefault="00615F50" w:rsidP="00D811B5"/>
    <w:p w14:paraId="06B43DD8"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2F52C831"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4BB53733"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02136E0E"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3E71D059" w14:textId="77777777" w:rsidR="00044818" w:rsidRPr="00A96838" w:rsidRDefault="00044818" w:rsidP="00FD5D6E">
            <w:pPr>
              <w:rPr>
                <w:b/>
              </w:rPr>
            </w:pPr>
            <w:r w:rsidRPr="00A96838">
              <w:rPr>
                <w:b/>
              </w:rPr>
              <w:t>Comments</w:t>
            </w:r>
          </w:p>
        </w:tc>
      </w:tr>
      <w:tr w:rsidR="00044818" w:rsidRPr="00E87BDC" w14:paraId="03731981" w14:textId="77777777" w:rsidTr="00A96838">
        <w:trPr>
          <w:trHeight w:val="397"/>
        </w:trPr>
        <w:tc>
          <w:tcPr>
            <w:tcW w:w="1620" w:type="dxa"/>
            <w:tcBorders>
              <w:top w:val="single" w:sz="4" w:space="0" w:color="auto"/>
              <w:bottom w:val="single" w:sz="4" w:space="0" w:color="auto"/>
            </w:tcBorders>
            <w:vAlign w:val="center"/>
          </w:tcPr>
          <w:p w14:paraId="15D6D2D3" w14:textId="77777777" w:rsidR="00044818" w:rsidRPr="00E87BDC" w:rsidRDefault="00D13517" w:rsidP="00FD5D6E">
            <w:r>
              <w:t>20161218</w:t>
            </w:r>
          </w:p>
        </w:tc>
        <w:tc>
          <w:tcPr>
            <w:tcW w:w="3240" w:type="dxa"/>
            <w:tcBorders>
              <w:top w:val="single" w:sz="4" w:space="0" w:color="auto"/>
              <w:bottom w:val="single" w:sz="4" w:space="0" w:color="auto"/>
            </w:tcBorders>
            <w:vAlign w:val="center"/>
          </w:tcPr>
          <w:p w14:paraId="6D62A604" w14:textId="77777777" w:rsidR="00044818" w:rsidRPr="00E87BDC" w:rsidRDefault="00D13517" w:rsidP="00FD5D6E">
            <w:r>
              <w:t>Matthew Cordell</w:t>
            </w:r>
          </w:p>
        </w:tc>
        <w:tc>
          <w:tcPr>
            <w:tcW w:w="5040" w:type="dxa"/>
            <w:tcBorders>
              <w:top w:val="single" w:sz="4" w:space="0" w:color="auto"/>
              <w:bottom w:val="single" w:sz="4" w:space="0" w:color="auto"/>
            </w:tcBorders>
            <w:vAlign w:val="center"/>
          </w:tcPr>
          <w:p w14:paraId="7C87DE96" w14:textId="77777777" w:rsidR="00044818" w:rsidRPr="00E87BDC" w:rsidRDefault="00DD0012" w:rsidP="00FD5D6E">
            <w:r>
              <w:t xml:space="preserve">Request for revision; </w:t>
            </w:r>
            <w:r w:rsidR="00D13517">
              <w:t>appendix A</w:t>
            </w:r>
            <w:r>
              <w:t xml:space="preserve"> proposed</w:t>
            </w:r>
          </w:p>
        </w:tc>
      </w:tr>
      <w:tr w:rsidR="00044818" w:rsidRPr="00E87BDC" w14:paraId="69BAEA89" w14:textId="77777777" w:rsidTr="00A96838">
        <w:trPr>
          <w:trHeight w:val="397"/>
        </w:trPr>
        <w:tc>
          <w:tcPr>
            <w:tcW w:w="1620" w:type="dxa"/>
            <w:tcBorders>
              <w:top w:val="single" w:sz="4" w:space="0" w:color="auto"/>
            </w:tcBorders>
            <w:vAlign w:val="center"/>
          </w:tcPr>
          <w:p w14:paraId="71A62AD3" w14:textId="77777777" w:rsidR="00044818" w:rsidRDefault="00044818" w:rsidP="00FD5D6E"/>
        </w:tc>
        <w:tc>
          <w:tcPr>
            <w:tcW w:w="3240" w:type="dxa"/>
            <w:tcBorders>
              <w:top w:val="single" w:sz="4" w:space="0" w:color="auto"/>
            </w:tcBorders>
            <w:vAlign w:val="center"/>
          </w:tcPr>
          <w:p w14:paraId="0EC5CD01" w14:textId="77777777" w:rsidR="00044818" w:rsidRDefault="00044818" w:rsidP="00FD5D6E"/>
        </w:tc>
        <w:tc>
          <w:tcPr>
            <w:tcW w:w="5040" w:type="dxa"/>
            <w:tcBorders>
              <w:top w:val="single" w:sz="4" w:space="0" w:color="auto"/>
            </w:tcBorders>
            <w:vAlign w:val="center"/>
          </w:tcPr>
          <w:p w14:paraId="555645A7"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14:paraId="42C485ED" w14:textId="77777777" w:rsidR="00D811B5" w:rsidRDefault="00D811B5" w:rsidP="00D811B5"/>
    <w:p w14:paraId="0852AE1E" w14:textId="77777777" w:rsidR="00044818" w:rsidRDefault="00044818" w:rsidP="00D811B5"/>
    <w:p w14:paraId="66EE6048" w14:textId="77777777" w:rsidR="00044818" w:rsidRPr="00E87BDC" w:rsidRDefault="00044818" w:rsidP="00D811B5"/>
    <w:p w14:paraId="61F08A83" w14:textId="77777777"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14:paraId="63FEB40E" w14:textId="77777777"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14:paraId="3D4E6F94" w14:textId="77777777"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14:paraId="051B493A" w14:textId="77777777"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14:paraId="02D4DBFD" w14:textId="77777777"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w:t>
      </w:r>
      <w:r w:rsidRPr="004A1AEF">
        <w:rPr>
          <w:noProof/>
          <w:sz w:val="16"/>
          <w:szCs w:val="16"/>
        </w:rPr>
        <w:lastRenderedPageBreak/>
        <w:t xml:space="preserve">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14:paraId="3B0828F1" w14:textId="77777777" w:rsidR="00C279B5" w:rsidRPr="00E87BDC" w:rsidRDefault="00C279B5" w:rsidP="00C279B5">
      <w:pPr>
        <w:spacing w:line="240" w:lineRule="auto"/>
        <w:rPr>
          <w:sz w:val="16"/>
          <w:szCs w:val="16"/>
        </w:rPr>
      </w:pPr>
    </w:p>
    <w:p w14:paraId="43176997"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743A8DA2" w14:textId="77777777" w:rsidR="00D32C87" w:rsidRPr="00E87BDC" w:rsidRDefault="00E75253" w:rsidP="0038044E">
      <w:pPr>
        <w:pStyle w:val="TOCHeading1"/>
      </w:pPr>
      <w:bookmarkStart w:id="10" w:name="TableOfContents"/>
      <w:bookmarkEnd w:id="10"/>
      <w:r w:rsidRPr="00E87BDC">
        <w:lastRenderedPageBreak/>
        <w:t>Table of Contents</w:t>
      </w:r>
    </w:p>
    <w:p w14:paraId="3F8F60DE" w14:textId="512AC3AE" w:rsidR="00FB0928"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5191531" w:history="1">
        <w:r w:rsidR="00FB0928" w:rsidRPr="001C3719">
          <w:rPr>
            <w:rStyle w:val="Hyperlink"/>
          </w:rPr>
          <w:t>1 Glossary</w:t>
        </w:r>
        <w:r w:rsidR="00FB0928">
          <w:rPr>
            <w:webHidden/>
          </w:rPr>
          <w:tab/>
        </w:r>
        <w:r w:rsidR="00FB0928">
          <w:rPr>
            <w:webHidden/>
          </w:rPr>
          <w:fldChar w:fldCharType="begin"/>
        </w:r>
        <w:r w:rsidR="00FB0928">
          <w:rPr>
            <w:webHidden/>
          </w:rPr>
          <w:instrText xml:space="preserve"> PAGEREF _Toc5191531 \h </w:instrText>
        </w:r>
        <w:r w:rsidR="00FB0928">
          <w:rPr>
            <w:webHidden/>
          </w:rPr>
        </w:r>
        <w:r w:rsidR="00FB0928">
          <w:rPr>
            <w:webHidden/>
          </w:rPr>
          <w:fldChar w:fldCharType="separate"/>
        </w:r>
        <w:r w:rsidR="00FB0928">
          <w:rPr>
            <w:webHidden/>
          </w:rPr>
          <w:t>6</w:t>
        </w:r>
        <w:r w:rsidR="00FB0928">
          <w:rPr>
            <w:webHidden/>
          </w:rPr>
          <w:fldChar w:fldCharType="end"/>
        </w:r>
      </w:hyperlink>
    </w:p>
    <w:p w14:paraId="7A83FCD6" w14:textId="20BFB578" w:rsidR="00FB0928" w:rsidRDefault="00CA5D6A">
      <w:pPr>
        <w:pStyle w:val="TOC2"/>
        <w:rPr>
          <w:rFonts w:asciiTheme="minorHAnsi" w:eastAsiaTheme="minorEastAsia" w:hAnsiTheme="minorHAnsi" w:cstheme="minorBidi"/>
          <w:noProof/>
          <w:szCs w:val="22"/>
          <w:lang w:eastAsia="en-US"/>
        </w:rPr>
      </w:pPr>
      <w:hyperlink w:anchor="_Toc5191532" w:history="1">
        <w:r w:rsidR="00FB0928" w:rsidRPr="001C3719">
          <w:rPr>
            <w:rStyle w:val="Hyperlink"/>
            <w:noProof/>
          </w:rPr>
          <w:t>1.1 Domain Terms</w:t>
        </w:r>
        <w:r w:rsidR="00FB0928">
          <w:rPr>
            <w:noProof/>
            <w:webHidden/>
          </w:rPr>
          <w:tab/>
        </w:r>
        <w:r w:rsidR="00FB0928">
          <w:rPr>
            <w:noProof/>
            <w:webHidden/>
          </w:rPr>
          <w:fldChar w:fldCharType="begin"/>
        </w:r>
        <w:r w:rsidR="00FB0928">
          <w:rPr>
            <w:noProof/>
            <w:webHidden/>
          </w:rPr>
          <w:instrText xml:space="preserve"> PAGEREF _Toc5191532 \h </w:instrText>
        </w:r>
        <w:r w:rsidR="00FB0928">
          <w:rPr>
            <w:noProof/>
            <w:webHidden/>
          </w:rPr>
        </w:r>
        <w:r w:rsidR="00FB0928">
          <w:rPr>
            <w:noProof/>
            <w:webHidden/>
          </w:rPr>
          <w:fldChar w:fldCharType="separate"/>
        </w:r>
        <w:r w:rsidR="00FB0928">
          <w:rPr>
            <w:noProof/>
            <w:webHidden/>
          </w:rPr>
          <w:t>6</w:t>
        </w:r>
        <w:r w:rsidR="00FB0928">
          <w:rPr>
            <w:noProof/>
            <w:webHidden/>
          </w:rPr>
          <w:fldChar w:fldCharType="end"/>
        </w:r>
      </w:hyperlink>
    </w:p>
    <w:p w14:paraId="348795EE" w14:textId="19B5FCEB" w:rsidR="00FB0928" w:rsidRDefault="00CA5D6A">
      <w:pPr>
        <w:pStyle w:val="TOC1"/>
        <w:rPr>
          <w:rFonts w:asciiTheme="minorHAnsi" w:eastAsiaTheme="minorEastAsia" w:hAnsiTheme="minorHAnsi" w:cstheme="minorBidi"/>
          <w:color w:val="auto"/>
          <w:sz w:val="22"/>
          <w:szCs w:val="22"/>
          <w:lang w:eastAsia="en-US"/>
        </w:rPr>
      </w:pPr>
      <w:hyperlink w:anchor="_Toc5191533" w:history="1">
        <w:r w:rsidR="00FB0928" w:rsidRPr="001C3719">
          <w:rPr>
            <w:rStyle w:val="Hyperlink"/>
          </w:rPr>
          <w:t>2 Introduction</w:t>
        </w:r>
        <w:r w:rsidR="00FB0928">
          <w:rPr>
            <w:webHidden/>
          </w:rPr>
          <w:tab/>
        </w:r>
        <w:r w:rsidR="00FB0928">
          <w:rPr>
            <w:webHidden/>
          </w:rPr>
          <w:fldChar w:fldCharType="begin"/>
        </w:r>
        <w:r w:rsidR="00FB0928">
          <w:rPr>
            <w:webHidden/>
          </w:rPr>
          <w:instrText xml:space="preserve"> PAGEREF _Toc5191533 \h </w:instrText>
        </w:r>
        <w:r w:rsidR="00FB0928">
          <w:rPr>
            <w:webHidden/>
          </w:rPr>
        </w:r>
        <w:r w:rsidR="00FB0928">
          <w:rPr>
            <w:webHidden/>
          </w:rPr>
          <w:fldChar w:fldCharType="separate"/>
        </w:r>
        <w:r w:rsidR="00FB0928">
          <w:rPr>
            <w:webHidden/>
          </w:rPr>
          <w:t>7</w:t>
        </w:r>
        <w:r w:rsidR="00FB0928">
          <w:rPr>
            <w:webHidden/>
          </w:rPr>
          <w:fldChar w:fldCharType="end"/>
        </w:r>
      </w:hyperlink>
    </w:p>
    <w:p w14:paraId="508F8C6C" w14:textId="5ED5C731" w:rsidR="00FB0928" w:rsidRDefault="00CA5D6A">
      <w:pPr>
        <w:pStyle w:val="TOC2"/>
        <w:rPr>
          <w:rFonts w:asciiTheme="minorHAnsi" w:eastAsiaTheme="minorEastAsia" w:hAnsiTheme="minorHAnsi" w:cstheme="minorBidi"/>
          <w:noProof/>
          <w:szCs w:val="22"/>
          <w:lang w:eastAsia="en-US"/>
        </w:rPr>
      </w:pPr>
      <w:hyperlink w:anchor="_Toc5191534" w:history="1">
        <w:r w:rsidR="00FB0928" w:rsidRPr="001C3719">
          <w:rPr>
            <w:rStyle w:val="Hyperlink"/>
            <w:noProof/>
          </w:rPr>
          <w:t>2.1 Purpose</w:t>
        </w:r>
        <w:r w:rsidR="00FB0928">
          <w:rPr>
            <w:noProof/>
            <w:webHidden/>
          </w:rPr>
          <w:tab/>
        </w:r>
        <w:r w:rsidR="00FB0928">
          <w:rPr>
            <w:noProof/>
            <w:webHidden/>
          </w:rPr>
          <w:fldChar w:fldCharType="begin"/>
        </w:r>
        <w:r w:rsidR="00FB0928">
          <w:rPr>
            <w:noProof/>
            <w:webHidden/>
          </w:rPr>
          <w:instrText xml:space="preserve"> PAGEREF _Toc5191534 \h </w:instrText>
        </w:r>
        <w:r w:rsidR="00FB0928">
          <w:rPr>
            <w:noProof/>
            <w:webHidden/>
          </w:rPr>
        </w:r>
        <w:r w:rsidR="00FB0928">
          <w:rPr>
            <w:noProof/>
            <w:webHidden/>
          </w:rPr>
          <w:fldChar w:fldCharType="separate"/>
        </w:r>
        <w:r w:rsidR="00FB0928">
          <w:rPr>
            <w:noProof/>
            <w:webHidden/>
          </w:rPr>
          <w:t>7</w:t>
        </w:r>
        <w:r w:rsidR="00FB0928">
          <w:rPr>
            <w:noProof/>
            <w:webHidden/>
          </w:rPr>
          <w:fldChar w:fldCharType="end"/>
        </w:r>
      </w:hyperlink>
    </w:p>
    <w:p w14:paraId="2E0AF795" w14:textId="694B3577" w:rsidR="00FB0928" w:rsidRDefault="00CA5D6A">
      <w:pPr>
        <w:pStyle w:val="TOC2"/>
        <w:rPr>
          <w:rFonts w:asciiTheme="minorHAnsi" w:eastAsiaTheme="minorEastAsia" w:hAnsiTheme="minorHAnsi" w:cstheme="minorBidi"/>
          <w:noProof/>
          <w:szCs w:val="22"/>
          <w:lang w:eastAsia="en-US"/>
        </w:rPr>
      </w:pPr>
      <w:hyperlink w:anchor="_Toc5191535" w:history="1">
        <w:r w:rsidR="00FB0928" w:rsidRPr="001C3719">
          <w:rPr>
            <w:rStyle w:val="Hyperlink"/>
            <w:noProof/>
          </w:rPr>
          <w:t>2.2 Audience and stakeholder domain</w:t>
        </w:r>
        <w:r w:rsidR="00FB0928">
          <w:rPr>
            <w:noProof/>
            <w:webHidden/>
          </w:rPr>
          <w:tab/>
        </w:r>
        <w:r w:rsidR="00FB0928">
          <w:rPr>
            <w:noProof/>
            <w:webHidden/>
          </w:rPr>
          <w:fldChar w:fldCharType="begin"/>
        </w:r>
        <w:r w:rsidR="00FB0928">
          <w:rPr>
            <w:noProof/>
            <w:webHidden/>
          </w:rPr>
          <w:instrText xml:space="preserve"> PAGEREF _Toc5191535 \h </w:instrText>
        </w:r>
        <w:r w:rsidR="00FB0928">
          <w:rPr>
            <w:noProof/>
            <w:webHidden/>
          </w:rPr>
        </w:r>
        <w:r w:rsidR="00FB0928">
          <w:rPr>
            <w:noProof/>
            <w:webHidden/>
          </w:rPr>
          <w:fldChar w:fldCharType="separate"/>
        </w:r>
        <w:r w:rsidR="00FB0928">
          <w:rPr>
            <w:noProof/>
            <w:webHidden/>
          </w:rPr>
          <w:t>7</w:t>
        </w:r>
        <w:r w:rsidR="00FB0928">
          <w:rPr>
            <w:noProof/>
            <w:webHidden/>
          </w:rPr>
          <w:fldChar w:fldCharType="end"/>
        </w:r>
      </w:hyperlink>
    </w:p>
    <w:p w14:paraId="75C8DBA1" w14:textId="6E4F163A" w:rsidR="00FB0928" w:rsidRDefault="00CA5D6A">
      <w:pPr>
        <w:pStyle w:val="TOC3"/>
        <w:rPr>
          <w:rFonts w:asciiTheme="minorHAnsi" w:eastAsiaTheme="minorEastAsia" w:hAnsiTheme="minorHAnsi" w:cstheme="minorBidi"/>
          <w:sz w:val="22"/>
          <w:szCs w:val="22"/>
          <w:lang w:eastAsia="en-US"/>
        </w:rPr>
      </w:pPr>
      <w:hyperlink w:anchor="_Toc5191536" w:history="1">
        <w:r w:rsidR="00FB0928" w:rsidRPr="001C3719">
          <w:rPr>
            <w:rStyle w:val="Hyperlink"/>
          </w:rPr>
          <w:t>2.2.1 Input from stakeholders</w:t>
        </w:r>
        <w:r w:rsidR="00FB0928">
          <w:rPr>
            <w:webHidden/>
          </w:rPr>
          <w:tab/>
        </w:r>
        <w:r w:rsidR="00FB0928">
          <w:rPr>
            <w:webHidden/>
          </w:rPr>
          <w:fldChar w:fldCharType="begin"/>
        </w:r>
        <w:r w:rsidR="00FB0928">
          <w:rPr>
            <w:webHidden/>
          </w:rPr>
          <w:instrText xml:space="preserve"> PAGEREF _Toc5191536 \h </w:instrText>
        </w:r>
        <w:r w:rsidR="00FB0928">
          <w:rPr>
            <w:webHidden/>
          </w:rPr>
        </w:r>
        <w:r w:rsidR="00FB0928">
          <w:rPr>
            <w:webHidden/>
          </w:rPr>
          <w:fldChar w:fldCharType="separate"/>
        </w:r>
        <w:r w:rsidR="00FB0928">
          <w:rPr>
            <w:webHidden/>
          </w:rPr>
          <w:t>7</w:t>
        </w:r>
        <w:r w:rsidR="00FB0928">
          <w:rPr>
            <w:webHidden/>
          </w:rPr>
          <w:fldChar w:fldCharType="end"/>
        </w:r>
      </w:hyperlink>
    </w:p>
    <w:p w14:paraId="359E9AC9" w14:textId="319625CE" w:rsidR="00FB0928" w:rsidRDefault="00CA5D6A">
      <w:pPr>
        <w:pStyle w:val="TOC3"/>
        <w:rPr>
          <w:rFonts w:asciiTheme="minorHAnsi" w:eastAsiaTheme="minorEastAsia" w:hAnsiTheme="minorHAnsi" w:cstheme="minorBidi"/>
          <w:sz w:val="22"/>
          <w:szCs w:val="22"/>
          <w:lang w:eastAsia="en-US"/>
        </w:rPr>
      </w:pPr>
      <w:hyperlink w:anchor="_Toc5191537" w:history="1">
        <w:r w:rsidR="00FB0928" w:rsidRPr="001C3719">
          <w:rPr>
            <w:rStyle w:val="Hyperlink"/>
          </w:rPr>
          <w:t>2.2.2 Degree of consensus on the statement of problem</w:t>
        </w:r>
        <w:r w:rsidR="00FB0928">
          <w:rPr>
            <w:webHidden/>
          </w:rPr>
          <w:tab/>
        </w:r>
        <w:r w:rsidR="00FB0928">
          <w:rPr>
            <w:webHidden/>
          </w:rPr>
          <w:fldChar w:fldCharType="begin"/>
        </w:r>
        <w:r w:rsidR="00FB0928">
          <w:rPr>
            <w:webHidden/>
          </w:rPr>
          <w:instrText xml:space="preserve"> PAGEREF _Toc5191537 \h </w:instrText>
        </w:r>
        <w:r w:rsidR="00FB0928">
          <w:rPr>
            <w:webHidden/>
          </w:rPr>
        </w:r>
        <w:r w:rsidR="00FB0928">
          <w:rPr>
            <w:webHidden/>
          </w:rPr>
          <w:fldChar w:fldCharType="separate"/>
        </w:r>
        <w:r w:rsidR="00FB0928">
          <w:rPr>
            <w:webHidden/>
          </w:rPr>
          <w:t>7</w:t>
        </w:r>
        <w:r w:rsidR="00FB0928">
          <w:rPr>
            <w:webHidden/>
          </w:rPr>
          <w:fldChar w:fldCharType="end"/>
        </w:r>
      </w:hyperlink>
    </w:p>
    <w:p w14:paraId="20A4EF0F" w14:textId="0995081F" w:rsidR="00FB0928" w:rsidRDefault="00CA5D6A">
      <w:pPr>
        <w:pStyle w:val="TOC1"/>
        <w:rPr>
          <w:rFonts w:asciiTheme="minorHAnsi" w:eastAsiaTheme="minorEastAsia" w:hAnsiTheme="minorHAnsi" w:cstheme="minorBidi"/>
          <w:color w:val="auto"/>
          <w:sz w:val="22"/>
          <w:szCs w:val="22"/>
          <w:lang w:eastAsia="en-US"/>
        </w:rPr>
      </w:pPr>
      <w:hyperlink w:anchor="_Toc5191538" w:history="1">
        <w:r w:rsidR="00FB0928" w:rsidRPr="001C3719">
          <w:rPr>
            <w:rStyle w:val="Hyperlink"/>
          </w:rPr>
          <w:t>3 Statement of the problem or need</w:t>
        </w:r>
        <w:r w:rsidR="00FB0928">
          <w:rPr>
            <w:webHidden/>
          </w:rPr>
          <w:tab/>
        </w:r>
        <w:r w:rsidR="00FB0928">
          <w:rPr>
            <w:webHidden/>
          </w:rPr>
          <w:fldChar w:fldCharType="begin"/>
        </w:r>
        <w:r w:rsidR="00FB0928">
          <w:rPr>
            <w:webHidden/>
          </w:rPr>
          <w:instrText xml:space="preserve"> PAGEREF _Toc5191538 \h </w:instrText>
        </w:r>
        <w:r w:rsidR="00FB0928">
          <w:rPr>
            <w:webHidden/>
          </w:rPr>
        </w:r>
        <w:r w:rsidR="00FB0928">
          <w:rPr>
            <w:webHidden/>
          </w:rPr>
          <w:fldChar w:fldCharType="separate"/>
        </w:r>
        <w:r w:rsidR="00FB0928">
          <w:rPr>
            <w:webHidden/>
          </w:rPr>
          <w:t>9</w:t>
        </w:r>
        <w:r w:rsidR="00FB0928">
          <w:rPr>
            <w:webHidden/>
          </w:rPr>
          <w:fldChar w:fldCharType="end"/>
        </w:r>
      </w:hyperlink>
    </w:p>
    <w:p w14:paraId="7273C459" w14:textId="0D37A9E8" w:rsidR="00FB0928" w:rsidRDefault="00CA5D6A">
      <w:pPr>
        <w:pStyle w:val="TOC2"/>
        <w:rPr>
          <w:rFonts w:asciiTheme="minorHAnsi" w:eastAsiaTheme="minorEastAsia" w:hAnsiTheme="minorHAnsi" w:cstheme="minorBidi"/>
          <w:noProof/>
          <w:szCs w:val="22"/>
          <w:lang w:eastAsia="en-US"/>
        </w:rPr>
      </w:pPr>
      <w:hyperlink w:anchor="_Toc5191539" w:history="1">
        <w:r w:rsidR="00FB0928" w:rsidRPr="001C3719">
          <w:rPr>
            <w:rStyle w:val="Hyperlink"/>
            <w:i/>
            <w:noProof/>
          </w:rPr>
          <w:t>3.1</w:t>
        </w:r>
        <w:r w:rsidR="00FB0928" w:rsidRPr="001C3719">
          <w:rPr>
            <w:rStyle w:val="Hyperlink"/>
            <w:noProof/>
          </w:rPr>
          <w:t xml:space="preserve"> Summary of problem or need, </w:t>
        </w:r>
        <w:r w:rsidR="00FB0928" w:rsidRPr="001C3719">
          <w:rPr>
            <w:rStyle w:val="Hyperlink"/>
            <w:i/>
            <w:noProof/>
          </w:rPr>
          <w:t>as reported</w:t>
        </w:r>
        <w:r w:rsidR="00FB0928">
          <w:rPr>
            <w:noProof/>
            <w:webHidden/>
          </w:rPr>
          <w:tab/>
        </w:r>
        <w:r w:rsidR="00FB0928">
          <w:rPr>
            <w:noProof/>
            <w:webHidden/>
          </w:rPr>
          <w:fldChar w:fldCharType="begin"/>
        </w:r>
        <w:r w:rsidR="00FB0928">
          <w:rPr>
            <w:noProof/>
            <w:webHidden/>
          </w:rPr>
          <w:instrText xml:space="preserve"> PAGEREF _Toc5191539 \h </w:instrText>
        </w:r>
        <w:r w:rsidR="00FB0928">
          <w:rPr>
            <w:noProof/>
            <w:webHidden/>
          </w:rPr>
        </w:r>
        <w:r w:rsidR="00FB0928">
          <w:rPr>
            <w:noProof/>
            <w:webHidden/>
          </w:rPr>
          <w:fldChar w:fldCharType="separate"/>
        </w:r>
        <w:r w:rsidR="00FB0928">
          <w:rPr>
            <w:noProof/>
            <w:webHidden/>
          </w:rPr>
          <w:t>9</w:t>
        </w:r>
        <w:r w:rsidR="00FB0928">
          <w:rPr>
            <w:noProof/>
            <w:webHidden/>
          </w:rPr>
          <w:fldChar w:fldCharType="end"/>
        </w:r>
      </w:hyperlink>
    </w:p>
    <w:p w14:paraId="5E40897C" w14:textId="079AF092" w:rsidR="00FB0928" w:rsidRDefault="00CA5D6A">
      <w:pPr>
        <w:pStyle w:val="TOC2"/>
        <w:rPr>
          <w:rFonts w:asciiTheme="minorHAnsi" w:eastAsiaTheme="minorEastAsia" w:hAnsiTheme="minorHAnsi" w:cstheme="minorBidi"/>
          <w:noProof/>
          <w:szCs w:val="22"/>
          <w:lang w:eastAsia="en-US"/>
        </w:rPr>
      </w:pPr>
      <w:hyperlink w:anchor="_Toc5191540" w:history="1">
        <w:r w:rsidR="00FB0928" w:rsidRPr="001C3719">
          <w:rPr>
            <w:rStyle w:val="Hyperlink"/>
            <w:noProof/>
          </w:rPr>
          <w:t>3.2 Summary of requested solution</w:t>
        </w:r>
        <w:r w:rsidR="00FB0928">
          <w:rPr>
            <w:noProof/>
            <w:webHidden/>
          </w:rPr>
          <w:tab/>
        </w:r>
        <w:r w:rsidR="00FB0928">
          <w:rPr>
            <w:noProof/>
            <w:webHidden/>
          </w:rPr>
          <w:fldChar w:fldCharType="begin"/>
        </w:r>
        <w:r w:rsidR="00FB0928">
          <w:rPr>
            <w:noProof/>
            <w:webHidden/>
          </w:rPr>
          <w:instrText xml:space="preserve"> PAGEREF _Toc5191540 \h </w:instrText>
        </w:r>
        <w:r w:rsidR="00FB0928">
          <w:rPr>
            <w:noProof/>
            <w:webHidden/>
          </w:rPr>
        </w:r>
        <w:r w:rsidR="00FB0928">
          <w:rPr>
            <w:noProof/>
            <w:webHidden/>
          </w:rPr>
          <w:fldChar w:fldCharType="separate"/>
        </w:r>
        <w:r w:rsidR="00FB0928">
          <w:rPr>
            <w:noProof/>
            <w:webHidden/>
          </w:rPr>
          <w:t>9</w:t>
        </w:r>
        <w:r w:rsidR="00FB0928">
          <w:rPr>
            <w:noProof/>
            <w:webHidden/>
          </w:rPr>
          <w:fldChar w:fldCharType="end"/>
        </w:r>
      </w:hyperlink>
    </w:p>
    <w:p w14:paraId="6CE73D53" w14:textId="1E3BAE7D" w:rsidR="00FB0928" w:rsidRDefault="00CA5D6A">
      <w:pPr>
        <w:pStyle w:val="TOC2"/>
        <w:rPr>
          <w:rFonts w:asciiTheme="minorHAnsi" w:eastAsiaTheme="minorEastAsia" w:hAnsiTheme="minorHAnsi" w:cstheme="minorBidi"/>
          <w:noProof/>
          <w:szCs w:val="22"/>
          <w:lang w:eastAsia="en-US"/>
        </w:rPr>
      </w:pPr>
      <w:hyperlink w:anchor="_Toc5191541" w:history="1">
        <w:r w:rsidR="00FB0928" w:rsidRPr="001C3719">
          <w:rPr>
            <w:rStyle w:val="Hyperlink"/>
            <w:i/>
            <w:noProof/>
          </w:rPr>
          <w:t>3.3</w:t>
        </w:r>
        <w:r w:rsidR="00FB0928" w:rsidRPr="001C3719">
          <w:rPr>
            <w:rStyle w:val="Hyperlink"/>
            <w:noProof/>
          </w:rPr>
          <w:t xml:space="preserve"> Statement of problem </w:t>
        </w:r>
        <w:r w:rsidR="00FB0928" w:rsidRPr="001C3719">
          <w:rPr>
            <w:rStyle w:val="Hyperlink"/>
            <w:i/>
            <w:noProof/>
          </w:rPr>
          <w:t>as understood</w:t>
        </w:r>
        <w:r w:rsidR="00FB0928">
          <w:rPr>
            <w:noProof/>
            <w:webHidden/>
          </w:rPr>
          <w:tab/>
        </w:r>
        <w:r w:rsidR="00FB0928">
          <w:rPr>
            <w:noProof/>
            <w:webHidden/>
          </w:rPr>
          <w:fldChar w:fldCharType="begin"/>
        </w:r>
        <w:r w:rsidR="00FB0928">
          <w:rPr>
            <w:noProof/>
            <w:webHidden/>
          </w:rPr>
          <w:instrText xml:space="preserve"> PAGEREF _Toc5191541 \h </w:instrText>
        </w:r>
        <w:r w:rsidR="00FB0928">
          <w:rPr>
            <w:noProof/>
            <w:webHidden/>
          </w:rPr>
        </w:r>
        <w:r w:rsidR="00FB0928">
          <w:rPr>
            <w:noProof/>
            <w:webHidden/>
          </w:rPr>
          <w:fldChar w:fldCharType="separate"/>
        </w:r>
        <w:r w:rsidR="00FB0928">
          <w:rPr>
            <w:noProof/>
            <w:webHidden/>
          </w:rPr>
          <w:t>10</w:t>
        </w:r>
        <w:r w:rsidR="00FB0928">
          <w:rPr>
            <w:noProof/>
            <w:webHidden/>
          </w:rPr>
          <w:fldChar w:fldCharType="end"/>
        </w:r>
      </w:hyperlink>
    </w:p>
    <w:p w14:paraId="7E288CD7" w14:textId="41A5363E" w:rsidR="00FB0928" w:rsidRDefault="00CA5D6A">
      <w:pPr>
        <w:pStyle w:val="TOC2"/>
        <w:rPr>
          <w:rFonts w:asciiTheme="minorHAnsi" w:eastAsiaTheme="minorEastAsia" w:hAnsiTheme="minorHAnsi" w:cstheme="minorBidi"/>
          <w:noProof/>
          <w:szCs w:val="22"/>
          <w:lang w:eastAsia="en-US"/>
        </w:rPr>
      </w:pPr>
      <w:hyperlink w:anchor="_Toc5191542" w:history="1">
        <w:r w:rsidR="00FB0928" w:rsidRPr="001C3719">
          <w:rPr>
            <w:rStyle w:val="Hyperlink"/>
            <w:noProof/>
          </w:rPr>
          <w:t>3.4 Detailed analysis of reported problem, including background</w:t>
        </w:r>
        <w:r w:rsidR="00FB0928">
          <w:rPr>
            <w:noProof/>
            <w:webHidden/>
          </w:rPr>
          <w:tab/>
        </w:r>
        <w:r w:rsidR="00FB0928">
          <w:rPr>
            <w:noProof/>
            <w:webHidden/>
          </w:rPr>
          <w:fldChar w:fldCharType="begin"/>
        </w:r>
        <w:r w:rsidR="00FB0928">
          <w:rPr>
            <w:noProof/>
            <w:webHidden/>
          </w:rPr>
          <w:instrText xml:space="preserve"> PAGEREF _Toc5191542 \h </w:instrText>
        </w:r>
        <w:r w:rsidR="00FB0928">
          <w:rPr>
            <w:noProof/>
            <w:webHidden/>
          </w:rPr>
        </w:r>
        <w:r w:rsidR="00FB0928">
          <w:rPr>
            <w:noProof/>
            <w:webHidden/>
          </w:rPr>
          <w:fldChar w:fldCharType="separate"/>
        </w:r>
        <w:r w:rsidR="00FB0928">
          <w:rPr>
            <w:noProof/>
            <w:webHidden/>
          </w:rPr>
          <w:t>10</w:t>
        </w:r>
        <w:r w:rsidR="00FB0928">
          <w:rPr>
            <w:noProof/>
            <w:webHidden/>
          </w:rPr>
          <w:fldChar w:fldCharType="end"/>
        </w:r>
      </w:hyperlink>
    </w:p>
    <w:p w14:paraId="74AFFF53" w14:textId="0701887B" w:rsidR="00FB0928" w:rsidRDefault="00CA5D6A">
      <w:pPr>
        <w:pStyle w:val="TOC2"/>
        <w:rPr>
          <w:rFonts w:asciiTheme="minorHAnsi" w:eastAsiaTheme="minorEastAsia" w:hAnsiTheme="minorHAnsi" w:cstheme="minorBidi"/>
          <w:noProof/>
          <w:szCs w:val="22"/>
          <w:lang w:eastAsia="en-US"/>
        </w:rPr>
      </w:pPr>
      <w:hyperlink w:anchor="_Toc5191543" w:history="1">
        <w:r w:rsidR="00FB0928" w:rsidRPr="001C3719">
          <w:rPr>
            <w:rStyle w:val="Hyperlink"/>
            <w:noProof/>
          </w:rPr>
          <w:t>3.5 Subsidiary and interrelated problems</w:t>
        </w:r>
        <w:r w:rsidR="00FB0928">
          <w:rPr>
            <w:noProof/>
            <w:webHidden/>
          </w:rPr>
          <w:tab/>
        </w:r>
        <w:r w:rsidR="00FB0928">
          <w:rPr>
            <w:noProof/>
            <w:webHidden/>
          </w:rPr>
          <w:fldChar w:fldCharType="begin"/>
        </w:r>
        <w:r w:rsidR="00FB0928">
          <w:rPr>
            <w:noProof/>
            <w:webHidden/>
          </w:rPr>
          <w:instrText xml:space="preserve"> PAGEREF _Toc5191543 \h </w:instrText>
        </w:r>
        <w:r w:rsidR="00FB0928">
          <w:rPr>
            <w:noProof/>
            <w:webHidden/>
          </w:rPr>
        </w:r>
        <w:r w:rsidR="00FB0928">
          <w:rPr>
            <w:noProof/>
            <w:webHidden/>
          </w:rPr>
          <w:fldChar w:fldCharType="separate"/>
        </w:r>
        <w:r w:rsidR="00FB0928">
          <w:rPr>
            <w:noProof/>
            <w:webHidden/>
          </w:rPr>
          <w:t>11</w:t>
        </w:r>
        <w:r w:rsidR="00FB0928">
          <w:rPr>
            <w:noProof/>
            <w:webHidden/>
          </w:rPr>
          <w:fldChar w:fldCharType="end"/>
        </w:r>
      </w:hyperlink>
    </w:p>
    <w:p w14:paraId="1EE310A9" w14:textId="7A87B1D8" w:rsidR="00FB0928" w:rsidRDefault="00CA5D6A">
      <w:pPr>
        <w:pStyle w:val="TOC1"/>
        <w:rPr>
          <w:rFonts w:asciiTheme="minorHAnsi" w:eastAsiaTheme="minorEastAsia" w:hAnsiTheme="minorHAnsi" w:cstheme="minorBidi"/>
          <w:color w:val="auto"/>
          <w:sz w:val="22"/>
          <w:szCs w:val="22"/>
          <w:lang w:eastAsia="en-US"/>
        </w:rPr>
      </w:pPr>
      <w:hyperlink w:anchor="_Toc5191544" w:history="1">
        <w:r w:rsidR="00FB0928" w:rsidRPr="001C3719">
          <w:rPr>
            <w:rStyle w:val="Hyperlink"/>
          </w:rPr>
          <w:t>4 Risks and Benefits</w:t>
        </w:r>
        <w:r w:rsidR="00FB0928">
          <w:rPr>
            <w:webHidden/>
          </w:rPr>
          <w:tab/>
        </w:r>
        <w:r w:rsidR="00FB0928">
          <w:rPr>
            <w:webHidden/>
          </w:rPr>
          <w:fldChar w:fldCharType="begin"/>
        </w:r>
        <w:r w:rsidR="00FB0928">
          <w:rPr>
            <w:webHidden/>
          </w:rPr>
          <w:instrText xml:space="preserve"> PAGEREF _Toc5191544 \h </w:instrText>
        </w:r>
        <w:r w:rsidR="00FB0928">
          <w:rPr>
            <w:webHidden/>
          </w:rPr>
        </w:r>
        <w:r w:rsidR="00FB0928">
          <w:rPr>
            <w:webHidden/>
          </w:rPr>
          <w:fldChar w:fldCharType="separate"/>
        </w:r>
        <w:r w:rsidR="00FB0928">
          <w:rPr>
            <w:webHidden/>
          </w:rPr>
          <w:t>13</w:t>
        </w:r>
        <w:r w:rsidR="00FB0928">
          <w:rPr>
            <w:webHidden/>
          </w:rPr>
          <w:fldChar w:fldCharType="end"/>
        </w:r>
      </w:hyperlink>
    </w:p>
    <w:p w14:paraId="0802E077" w14:textId="38875A8E" w:rsidR="00FB0928" w:rsidRDefault="00CA5D6A">
      <w:pPr>
        <w:pStyle w:val="TOC3"/>
        <w:rPr>
          <w:rFonts w:asciiTheme="minorHAnsi" w:eastAsiaTheme="minorEastAsia" w:hAnsiTheme="minorHAnsi" w:cstheme="minorBidi"/>
          <w:sz w:val="22"/>
          <w:szCs w:val="22"/>
          <w:lang w:eastAsia="en-US"/>
        </w:rPr>
      </w:pPr>
      <w:hyperlink w:anchor="_Toc5191545" w:history="1">
        <w:r w:rsidR="00FB0928" w:rsidRPr="001C3719">
          <w:rPr>
            <w:rStyle w:val="Hyperlink"/>
          </w:rPr>
          <w:t>4.1.1 Risks of not addressing the problem</w:t>
        </w:r>
        <w:r w:rsidR="00FB0928">
          <w:rPr>
            <w:webHidden/>
          </w:rPr>
          <w:tab/>
        </w:r>
        <w:r w:rsidR="00FB0928">
          <w:rPr>
            <w:webHidden/>
          </w:rPr>
          <w:fldChar w:fldCharType="begin"/>
        </w:r>
        <w:r w:rsidR="00FB0928">
          <w:rPr>
            <w:webHidden/>
          </w:rPr>
          <w:instrText xml:space="preserve"> PAGEREF _Toc5191545 \h </w:instrText>
        </w:r>
        <w:r w:rsidR="00FB0928">
          <w:rPr>
            <w:webHidden/>
          </w:rPr>
        </w:r>
        <w:r w:rsidR="00FB0928">
          <w:rPr>
            <w:webHidden/>
          </w:rPr>
          <w:fldChar w:fldCharType="separate"/>
        </w:r>
        <w:r w:rsidR="00FB0928">
          <w:rPr>
            <w:webHidden/>
          </w:rPr>
          <w:t>13</w:t>
        </w:r>
        <w:r w:rsidR="00FB0928">
          <w:rPr>
            <w:webHidden/>
          </w:rPr>
          <w:fldChar w:fldCharType="end"/>
        </w:r>
      </w:hyperlink>
    </w:p>
    <w:p w14:paraId="7169EA21" w14:textId="47947871" w:rsidR="00FB0928" w:rsidRDefault="00CA5D6A">
      <w:pPr>
        <w:pStyle w:val="TOC3"/>
        <w:rPr>
          <w:rFonts w:asciiTheme="minorHAnsi" w:eastAsiaTheme="minorEastAsia" w:hAnsiTheme="minorHAnsi" w:cstheme="minorBidi"/>
          <w:sz w:val="22"/>
          <w:szCs w:val="22"/>
          <w:lang w:eastAsia="en-US"/>
        </w:rPr>
      </w:pPr>
      <w:hyperlink w:anchor="_Toc5191546" w:history="1">
        <w:r w:rsidR="00FB0928" w:rsidRPr="001C3719">
          <w:rPr>
            <w:rStyle w:val="Hyperlink"/>
          </w:rPr>
          <w:t>4.1.2 Risks of addressing the problem</w:t>
        </w:r>
        <w:r w:rsidR="00FB0928">
          <w:rPr>
            <w:webHidden/>
          </w:rPr>
          <w:tab/>
        </w:r>
        <w:r w:rsidR="00FB0928">
          <w:rPr>
            <w:webHidden/>
          </w:rPr>
          <w:fldChar w:fldCharType="begin"/>
        </w:r>
        <w:r w:rsidR="00FB0928">
          <w:rPr>
            <w:webHidden/>
          </w:rPr>
          <w:instrText xml:space="preserve"> PAGEREF _Toc5191546 \h </w:instrText>
        </w:r>
        <w:r w:rsidR="00FB0928">
          <w:rPr>
            <w:webHidden/>
          </w:rPr>
        </w:r>
        <w:r w:rsidR="00FB0928">
          <w:rPr>
            <w:webHidden/>
          </w:rPr>
          <w:fldChar w:fldCharType="separate"/>
        </w:r>
        <w:r w:rsidR="00FB0928">
          <w:rPr>
            <w:webHidden/>
          </w:rPr>
          <w:t>13</w:t>
        </w:r>
        <w:r w:rsidR="00FB0928">
          <w:rPr>
            <w:webHidden/>
          </w:rPr>
          <w:fldChar w:fldCharType="end"/>
        </w:r>
      </w:hyperlink>
    </w:p>
    <w:p w14:paraId="0747D6F9" w14:textId="34145EA9" w:rsidR="00FB0928" w:rsidRDefault="00CA5D6A">
      <w:pPr>
        <w:pStyle w:val="TOC1"/>
        <w:rPr>
          <w:rFonts w:asciiTheme="minorHAnsi" w:eastAsiaTheme="minorEastAsia" w:hAnsiTheme="minorHAnsi" w:cstheme="minorBidi"/>
          <w:color w:val="auto"/>
          <w:sz w:val="22"/>
          <w:szCs w:val="22"/>
          <w:lang w:eastAsia="en-US"/>
        </w:rPr>
      </w:pPr>
      <w:hyperlink w:anchor="_Toc5191547" w:history="1">
        <w:r w:rsidR="00FB0928" w:rsidRPr="001C3719">
          <w:rPr>
            <w:rStyle w:val="Hyperlink"/>
          </w:rPr>
          <w:t>5 Requirements: criteria for success and completion</w:t>
        </w:r>
        <w:r w:rsidR="00FB0928">
          <w:rPr>
            <w:webHidden/>
          </w:rPr>
          <w:tab/>
        </w:r>
        <w:r w:rsidR="00FB0928">
          <w:rPr>
            <w:webHidden/>
          </w:rPr>
          <w:fldChar w:fldCharType="begin"/>
        </w:r>
        <w:r w:rsidR="00FB0928">
          <w:rPr>
            <w:webHidden/>
          </w:rPr>
          <w:instrText xml:space="preserve"> PAGEREF _Toc5191547 \h </w:instrText>
        </w:r>
        <w:r w:rsidR="00FB0928">
          <w:rPr>
            <w:webHidden/>
          </w:rPr>
        </w:r>
        <w:r w:rsidR="00FB0928">
          <w:rPr>
            <w:webHidden/>
          </w:rPr>
          <w:fldChar w:fldCharType="separate"/>
        </w:r>
        <w:r w:rsidR="00FB0928">
          <w:rPr>
            <w:webHidden/>
          </w:rPr>
          <w:t>14</w:t>
        </w:r>
        <w:r w:rsidR="00FB0928">
          <w:rPr>
            <w:webHidden/>
          </w:rPr>
          <w:fldChar w:fldCharType="end"/>
        </w:r>
      </w:hyperlink>
    </w:p>
    <w:p w14:paraId="6A0EBFFB" w14:textId="0BE21D28" w:rsidR="00FB0928" w:rsidRDefault="00CA5D6A">
      <w:pPr>
        <w:pStyle w:val="TOC2"/>
        <w:rPr>
          <w:rFonts w:asciiTheme="minorHAnsi" w:eastAsiaTheme="minorEastAsia" w:hAnsiTheme="minorHAnsi" w:cstheme="minorBidi"/>
          <w:noProof/>
          <w:szCs w:val="22"/>
          <w:lang w:eastAsia="en-US"/>
        </w:rPr>
      </w:pPr>
      <w:hyperlink w:anchor="_Toc5191548" w:history="1">
        <w:r w:rsidR="00FB0928" w:rsidRPr="001C3719">
          <w:rPr>
            <w:rStyle w:val="Hyperlink"/>
            <w:noProof/>
          </w:rPr>
          <w:t>5.1 Criteria for success/completion</w:t>
        </w:r>
        <w:r w:rsidR="00FB0928">
          <w:rPr>
            <w:noProof/>
            <w:webHidden/>
          </w:rPr>
          <w:tab/>
        </w:r>
        <w:r w:rsidR="00FB0928">
          <w:rPr>
            <w:noProof/>
            <w:webHidden/>
          </w:rPr>
          <w:fldChar w:fldCharType="begin"/>
        </w:r>
        <w:r w:rsidR="00FB0928">
          <w:rPr>
            <w:noProof/>
            <w:webHidden/>
          </w:rPr>
          <w:instrText xml:space="preserve"> PAGEREF _Toc5191548 \h </w:instrText>
        </w:r>
        <w:r w:rsidR="00FB0928">
          <w:rPr>
            <w:noProof/>
            <w:webHidden/>
          </w:rPr>
        </w:r>
        <w:r w:rsidR="00FB0928">
          <w:rPr>
            <w:noProof/>
            <w:webHidden/>
          </w:rPr>
          <w:fldChar w:fldCharType="separate"/>
        </w:r>
        <w:r w:rsidR="00FB0928">
          <w:rPr>
            <w:noProof/>
            <w:webHidden/>
          </w:rPr>
          <w:t>14</w:t>
        </w:r>
        <w:r w:rsidR="00FB0928">
          <w:rPr>
            <w:noProof/>
            <w:webHidden/>
          </w:rPr>
          <w:fldChar w:fldCharType="end"/>
        </w:r>
      </w:hyperlink>
    </w:p>
    <w:p w14:paraId="52E802DC" w14:textId="555359B0" w:rsidR="00FB0928" w:rsidRDefault="00CA5D6A">
      <w:pPr>
        <w:pStyle w:val="TOC2"/>
        <w:rPr>
          <w:rFonts w:asciiTheme="minorHAnsi" w:eastAsiaTheme="minorEastAsia" w:hAnsiTheme="minorHAnsi" w:cstheme="minorBidi"/>
          <w:noProof/>
          <w:szCs w:val="22"/>
          <w:lang w:eastAsia="en-US"/>
        </w:rPr>
      </w:pPr>
      <w:hyperlink w:anchor="_Toc5191549" w:history="1">
        <w:r w:rsidR="00FB0928" w:rsidRPr="001C3719">
          <w:rPr>
            <w:rStyle w:val="Hyperlink"/>
            <w:noProof/>
          </w:rPr>
          <w:t>5.2 Strategic and/or specific operational use cases</w:t>
        </w:r>
        <w:r w:rsidR="00FB0928">
          <w:rPr>
            <w:noProof/>
            <w:webHidden/>
          </w:rPr>
          <w:tab/>
        </w:r>
        <w:r w:rsidR="00FB0928">
          <w:rPr>
            <w:noProof/>
            <w:webHidden/>
          </w:rPr>
          <w:fldChar w:fldCharType="begin"/>
        </w:r>
        <w:r w:rsidR="00FB0928">
          <w:rPr>
            <w:noProof/>
            <w:webHidden/>
          </w:rPr>
          <w:instrText xml:space="preserve"> PAGEREF _Toc5191549 \h </w:instrText>
        </w:r>
        <w:r w:rsidR="00FB0928">
          <w:rPr>
            <w:noProof/>
            <w:webHidden/>
          </w:rPr>
        </w:r>
        <w:r w:rsidR="00FB0928">
          <w:rPr>
            <w:noProof/>
            <w:webHidden/>
          </w:rPr>
          <w:fldChar w:fldCharType="separate"/>
        </w:r>
        <w:r w:rsidR="00FB0928">
          <w:rPr>
            <w:noProof/>
            <w:webHidden/>
          </w:rPr>
          <w:t>14</w:t>
        </w:r>
        <w:r w:rsidR="00FB0928">
          <w:rPr>
            <w:noProof/>
            <w:webHidden/>
          </w:rPr>
          <w:fldChar w:fldCharType="end"/>
        </w:r>
      </w:hyperlink>
    </w:p>
    <w:p w14:paraId="29C2835F" w14:textId="64C46AE6" w:rsidR="00FB0928" w:rsidRDefault="00CA5D6A">
      <w:pPr>
        <w:pStyle w:val="TOC3"/>
        <w:rPr>
          <w:rFonts w:asciiTheme="minorHAnsi" w:eastAsiaTheme="minorEastAsia" w:hAnsiTheme="minorHAnsi" w:cstheme="minorBidi"/>
          <w:sz w:val="22"/>
          <w:szCs w:val="22"/>
          <w:lang w:eastAsia="en-US"/>
        </w:rPr>
      </w:pPr>
      <w:hyperlink w:anchor="_Toc5191550" w:history="1">
        <w:r w:rsidR="00FB0928" w:rsidRPr="001C3719">
          <w:rPr>
            <w:rStyle w:val="Hyperlink"/>
          </w:rPr>
          <w:t>5.2.1 Use case 1: Deployment of work sheet data in an EHR</w:t>
        </w:r>
        <w:r w:rsidR="00FB0928">
          <w:rPr>
            <w:webHidden/>
          </w:rPr>
          <w:tab/>
        </w:r>
        <w:r w:rsidR="00FB0928">
          <w:rPr>
            <w:webHidden/>
          </w:rPr>
          <w:fldChar w:fldCharType="begin"/>
        </w:r>
        <w:r w:rsidR="00FB0928">
          <w:rPr>
            <w:webHidden/>
          </w:rPr>
          <w:instrText xml:space="preserve"> PAGEREF _Toc5191550 \h </w:instrText>
        </w:r>
        <w:r w:rsidR="00FB0928">
          <w:rPr>
            <w:webHidden/>
          </w:rPr>
        </w:r>
        <w:r w:rsidR="00FB0928">
          <w:rPr>
            <w:webHidden/>
          </w:rPr>
          <w:fldChar w:fldCharType="separate"/>
        </w:r>
        <w:r w:rsidR="00FB0928">
          <w:rPr>
            <w:webHidden/>
          </w:rPr>
          <w:t>14</w:t>
        </w:r>
        <w:r w:rsidR="00FB0928">
          <w:rPr>
            <w:webHidden/>
          </w:rPr>
          <w:fldChar w:fldCharType="end"/>
        </w:r>
      </w:hyperlink>
    </w:p>
    <w:p w14:paraId="26369800" w14:textId="7EECA84C" w:rsidR="00FB0928" w:rsidRDefault="00CA5D6A">
      <w:pPr>
        <w:pStyle w:val="TOC3"/>
        <w:rPr>
          <w:rFonts w:asciiTheme="minorHAnsi" w:eastAsiaTheme="minorEastAsia" w:hAnsiTheme="minorHAnsi" w:cstheme="minorBidi"/>
          <w:sz w:val="22"/>
          <w:szCs w:val="22"/>
          <w:lang w:eastAsia="en-US"/>
        </w:rPr>
      </w:pPr>
      <w:hyperlink w:anchor="_Toc5191551" w:history="1">
        <w:r w:rsidR="00FB0928" w:rsidRPr="001C3719">
          <w:rPr>
            <w:rStyle w:val="Hyperlink"/>
          </w:rPr>
          <w:t>5.2.2 Use case 2: Deployment of work sheet data in research data warehouse</w:t>
        </w:r>
        <w:r w:rsidR="00FB0928">
          <w:rPr>
            <w:webHidden/>
          </w:rPr>
          <w:tab/>
        </w:r>
        <w:r w:rsidR="00FB0928">
          <w:rPr>
            <w:webHidden/>
          </w:rPr>
          <w:fldChar w:fldCharType="begin"/>
        </w:r>
        <w:r w:rsidR="00FB0928">
          <w:rPr>
            <w:webHidden/>
          </w:rPr>
          <w:instrText xml:space="preserve"> PAGEREF _Toc5191551 \h </w:instrText>
        </w:r>
        <w:r w:rsidR="00FB0928">
          <w:rPr>
            <w:webHidden/>
          </w:rPr>
        </w:r>
        <w:r w:rsidR="00FB0928">
          <w:rPr>
            <w:webHidden/>
          </w:rPr>
          <w:fldChar w:fldCharType="separate"/>
        </w:r>
        <w:r w:rsidR="00FB0928">
          <w:rPr>
            <w:webHidden/>
          </w:rPr>
          <w:t>14</w:t>
        </w:r>
        <w:r w:rsidR="00FB0928">
          <w:rPr>
            <w:webHidden/>
          </w:rPr>
          <w:fldChar w:fldCharType="end"/>
        </w:r>
      </w:hyperlink>
    </w:p>
    <w:p w14:paraId="1771EC3A" w14:textId="221106B0" w:rsidR="00FB0928" w:rsidRDefault="00CA5D6A">
      <w:pPr>
        <w:pStyle w:val="TOC1"/>
        <w:rPr>
          <w:rFonts w:asciiTheme="minorHAnsi" w:eastAsiaTheme="minorEastAsia" w:hAnsiTheme="minorHAnsi" w:cstheme="minorBidi"/>
          <w:color w:val="auto"/>
          <w:sz w:val="22"/>
          <w:szCs w:val="22"/>
          <w:lang w:eastAsia="en-US"/>
        </w:rPr>
      </w:pPr>
      <w:hyperlink w:anchor="_Toc5191552" w:history="1">
        <w:r w:rsidR="00FB0928" w:rsidRPr="001C3719">
          <w:rPr>
            <w:rStyle w:val="Hyperlink"/>
          </w:rPr>
          <w:t>6 Solution Development</w:t>
        </w:r>
        <w:r w:rsidR="00FB0928">
          <w:rPr>
            <w:webHidden/>
          </w:rPr>
          <w:tab/>
        </w:r>
        <w:r w:rsidR="00FB0928">
          <w:rPr>
            <w:webHidden/>
          </w:rPr>
          <w:fldChar w:fldCharType="begin"/>
        </w:r>
        <w:r w:rsidR="00FB0928">
          <w:rPr>
            <w:webHidden/>
          </w:rPr>
          <w:instrText xml:space="preserve"> PAGEREF _Toc5191552 \h </w:instrText>
        </w:r>
        <w:r w:rsidR="00FB0928">
          <w:rPr>
            <w:webHidden/>
          </w:rPr>
        </w:r>
        <w:r w:rsidR="00FB0928">
          <w:rPr>
            <w:webHidden/>
          </w:rPr>
          <w:fldChar w:fldCharType="separate"/>
        </w:r>
        <w:r w:rsidR="00FB0928">
          <w:rPr>
            <w:webHidden/>
          </w:rPr>
          <w:t>15</w:t>
        </w:r>
        <w:r w:rsidR="00FB0928">
          <w:rPr>
            <w:webHidden/>
          </w:rPr>
          <w:fldChar w:fldCharType="end"/>
        </w:r>
      </w:hyperlink>
    </w:p>
    <w:p w14:paraId="088037B4" w14:textId="5A119533" w:rsidR="00FB0928" w:rsidRDefault="00CA5D6A">
      <w:pPr>
        <w:pStyle w:val="TOC2"/>
        <w:rPr>
          <w:rFonts w:asciiTheme="minorHAnsi" w:eastAsiaTheme="minorEastAsia" w:hAnsiTheme="minorHAnsi" w:cstheme="minorBidi"/>
          <w:noProof/>
          <w:szCs w:val="22"/>
          <w:lang w:eastAsia="en-US"/>
        </w:rPr>
      </w:pPr>
      <w:hyperlink w:anchor="_Toc5191553" w:history="1">
        <w:r w:rsidR="00FB0928" w:rsidRPr="001C3719">
          <w:rPr>
            <w:rStyle w:val="Hyperlink"/>
            <w:noProof/>
          </w:rPr>
          <w:t>6.1 Design</w:t>
        </w:r>
        <w:r w:rsidR="00FB0928">
          <w:rPr>
            <w:noProof/>
            <w:webHidden/>
          </w:rPr>
          <w:tab/>
        </w:r>
        <w:r w:rsidR="00FB0928">
          <w:rPr>
            <w:noProof/>
            <w:webHidden/>
          </w:rPr>
          <w:fldChar w:fldCharType="begin"/>
        </w:r>
        <w:r w:rsidR="00FB0928">
          <w:rPr>
            <w:noProof/>
            <w:webHidden/>
          </w:rPr>
          <w:instrText xml:space="preserve"> PAGEREF _Toc5191553 \h </w:instrText>
        </w:r>
        <w:r w:rsidR="00FB0928">
          <w:rPr>
            <w:noProof/>
            <w:webHidden/>
          </w:rPr>
        </w:r>
        <w:r w:rsidR="00FB0928">
          <w:rPr>
            <w:noProof/>
            <w:webHidden/>
          </w:rPr>
          <w:fldChar w:fldCharType="separate"/>
        </w:r>
        <w:r w:rsidR="00FB0928">
          <w:rPr>
            <w:noProof/>
            <w:webHidden/>
          </w:rPr>
          <w:t>15</w:t>
        </w:r>
        <w:r w:rsidR="00FB0928">
          <w:rPr>
            <w:noProof/>
            <w:webHidden/>
          </w:rPr>
          <w:fldChar w:fldCharType="end"/>
        </w:r>
      </w:hyperlink>
    </w:p>
    <w:p w14:paraId="39E5A492" w14:textId="0615ED10" w:rsidR="00FB0928" w:rsidRDefault="00CA5D6A">
      <w:pPr>
        <w:pStyle w:val="TOC3"/>
        <w:rPr>
          <w:rFonts w:asciiTheme="minorHAnsi" w:eastAsiaTheme="minorEastAsia" w:hAnsiTheme="minorHAnsi" w:cstheme="minorBidi"/>
          <w:sz w:val="22"/>
          <w:szCs w:val="22"/>
          <w:lang w:eastAsia="en-US"/>
        </w:rPr>
      </w:pPr>
      <w:hyperlink w:anchor="_Toc5191554" w:history="1">
        <w:r w:rsidR="00FB0928" w:rsidRPr="001C3719">
          <w:rPr>
            <w:rStyle w:val="Hyperlink"/>
          </w:rPr>
          <w:t>6.1.1 Outline of design</w:t>
        </w:r>
        <w:r w:rsidR="00FB0928">
          <w:rPr>
            <w:webHidden/>
          </w:rPr>
          <w:tab/>
        </w:r>
        <w:r w:rsidR="00FB0928">
          <w:rPr>
            <w:webHidden/>
          </w:rPr>
          <w:fldChar w:fldCharType="begin"/>
        </w:r>
        <w:r w:rsidR="00FB0928">
          <w:rPr>
            <w:webHidden/>
          </w:rPr>
          <w:instrText xml:space="preserve"> PAGEREF _Toc5191554 \h </w:instrText>
        </w:r>
        <w:r w:rsidR="00FB0928">
          <w:rPr>
            <w:webHidden/>
          </w:rPr>
        </w:r>
        <w:r w:rsidR="00FB0928">
          <w:rPr>
            <w:webHidden/>
          </w:rPr>
          <w:fldChar w:fldCharType="separate"/>
        </w:r>
        <w:r w:rsidR="00FB0928">
          <w:rPr>
            <w:webHidden/>
          </w:rPr>
          <w:t>15</w:t>
        </w:r>
        <w:r w:rsidR="00FB0928">
          <w:rPr>
            <w:webHidden/>
          </w:rPr>
          <w:fldChar w:fldCharType="end"/>
        </w:r>
      </w:hyperlink>
    </w:p>
    <w:p w14:paraId="39E74703" w14:textId="51939A4F" w:rsidR="00FB0928" w:rsidRDefault="00CA5D6A">
      <w:pPr>
        <w:pStyle w:val="TOC3"/>
        <w:rPr>
          <w:rFonts w:asciiTheme="minorHAnsi" w:eastAsiaTheme="minorEastAsia" w:hAnsiTheme="minorHAnsi" w:cstheme="minorBidi"/>
          <w:sz w:val="22"/>
          <w:szCs w:val="22"/>
          <w:lang w:eastAsia="en-US"/>
        </w:rPr>
      </w:pPr>
      <w:hyperlink w:anchor="_Toc5191555" w:history="1">
        <w:r w:rsidR="00FB0928" w:rsidRPr="001C3719">
          <w:rPr>
            <w:rStyle w:val="Hyperlink"/>
          </w:rPr>
          <w:t>6.1.2 Significant design or implementation decisions / compromises</w:t>
        </w:r>
        <w:r w:rsidR="00FB0928">
          <w:rPr>
            <w:webHidden/>
          </w:rPr>
          <w:tab/>
        </w:r>
        <w:r w:rsidR="00FB0928">
          <w:rPr>
            <w:webHidden/>
          </w:rPr>
          <w:fldChar w:fldCharType="begin"/>
        </w:r>
        <w:r w:rsidR="00FB0928">
          <w:rPr>
            <w:webHidden/>
          </w:rPr>
          <w:instrText xml:space="preserve"> PAGEREF _Toc5191555 \h </w:instrText>
        </w:r>
        <w:r w:rsidR="00FB0928">
          <w:rPr>
            <w:webHidden/>
          </w:rPr>
        </w:r>
        <w:r w:rsidR="00FB0928">
          <w:rPr>
            <w:webHidden/>
          </w:rPr>
          <w:fldChar w:fldCharType="separate"/>
        </w:r>
        <w:r w:rsidR="00FB0928">
          <w:rPr>
            <w:webHidden/>
          </w:rPr>
          <w:t>35</w:t>
        </w:r>
        <w:r w:rsidR="00FB0928">
          <w:rPr>
            <w:webHidden/>
          </w:rPr>
          <w:fldChar w:fldCharType="end"/>
        </w:r>
      </w:hyperlink>
    </w:p>
    <w:p w14:paraId="789C0CFC" w14:textId="4EAB87DB" w:rsidR="00FB0928" w:rsidRDefault="00CA5D6A">
      <w:pPr>
        <w:pStyle w:val="TOC3"/>
        <w:rPr>
          <w:rFonts w:asciiTheme="minorHAnsi" w:eastAsiaTheme="minorEastAsia" w:hAnsiTheme="minorHAnsi" w:cstheme="minorBidi"/>
          <w:sz w:val="22"/>
          <w:szCs w:val="22"/>
          <w:lang w:eastAsia="en-US"/>
        </w:rPr>
      </w:pPr>
      <w:hyperlink w:anchor="_Toc5191556" w:history="1">
        <w:r w:rsidR="00FB0928" w:rsidRPr="001C3719">
          <w:rPr>
            <w:rStyle w:val="Hyperlink"/>
          </w:rPr>
          <w:t>6.1.3 Evaluation of Design</w:t>
        </w:r>
        <w:r w:rsidR="00FB0928">
          <w:rPr>
            <w:webHidden/>
          </w:rPr>
          <w:tab/>
        </w:r>
        <w:r w:rsidR="00FB0928">
          <w:rPr>
            <w:webHidden/>
          </w:rPr>
          <w:fldChar w:fldCharType="begin"/>
        </w:r>
        <w:r w:rsidR="00FB0928">
          <w:rPr>
            <w:webHidden/>
          </w:rPr>
          <w:instrText xml:space="preserve"> PAGEREF _Toc5191556 \h </w:instrText>
        </w:r>
        <w:r w:rsidR="00FB0928">
          <w:rPr>
            <w:webHidden/>
          </w:rPr>
        </w:r>
        <w:r w:rsidR="00FB0928">
          <w:rPr>
            <w:webHidden/>
          </w:rPr>
          <w:fldChar w:fldCharType="separate"/>
        </w:r>
        <w:r w:rsidR="00FB0928">
          <w:rPr>
            <w:webHidden/>
          </w:rPr>
          <w:t>35</w:t>
        </w:r>
        <w:r w:rsidR="00FB0928">
          <w:rPr>
            <w:webHidden/>
          </w:rPr>
          <w:fldChar w:fldCharType="end"/>
        </w:r>
      </w:hyperlink>
    </w:p>
    <w:p w14:paraId="15AB2A04" w14:textId="76F41D54" w:rsidR="00FB0928" w:rsidRDefault="00CA5D6A">
      <w:pPr>
        <w:pStyle w:val="TOC1"/>
        <w:rPr>
          <w:rFonts w:asciiTheme="minorHAnsi" w:eastAsiaTheme="minorEastAsia" w:hAnsiTheme="minorHAnsi" w:cstheme="minorBidi"/>
          <w:color w:val="auto"/>
          <w:sz w:val="22"/>
          <w:szCs w:val="22"/>
          <w:lang w:eastAsia="en-US"/>
        </w:rPr>
      </w:pPr>
      <w:hyperlink w:anchor="_Toc5191557" w:history="1">
        <w:r w:rsidR="00FB0928" w:rsidRPr="001C3719">
          <w:rPr>
            <w:rStyle w:val="Hyperlink"/>
          </w:rPr>
          <w:t>7 Recommendation</w:t>
        </w:r>
        <w:r w:rsidR="00FB0928">
          <w:rPr>
            <w:webHidden/>
          </w:rPr>
          <w:tab/>
        </w:r>
        <w:r w:rsidR="00FB0928">
          <w:rPr>
            <w:webHidden/>
          </w:rPr>
          <w:fldChar w:fldCharType="begin"/>
        </w:r>
        <w:r w:rsidR="00FB0928">
          <w:rPr>
            <w:webHidden/>
          </w:rPr>
          <w:instrText xml:space="preserve"> PAGEREF _Toc5191557 \h </w:instrText>
        </w:r>
        <w:r w:rsidR="00FB0928">
          <w:rPr>
            <w:webHidden/>
          </w:rPr>
        </w:r>
        <w:r w:rsidR="00FB0928">
          <w:rPr>
            <w:webHidden/>
          </w:rPr>
          <w:fldChar w:fldCharType="separate"/>
        </w:r>
        <w:r w:rsidR="00FB0928">
          <w:rPr>
            <w:webHidden/>
          </w:rPr>
          <w:t>37</w:t>
        </w:r>
        <w:r w:rsidR="00FB0928">
          <w:rPr>
            <w:webHidden/>
          </w:rPr>
          <w:fldChar w:fldCharType="end"/>
        </w:r>
      </w:hyperlink>
    </w:p>
    <w:p w14:paraId="6277A8B4" w14:textId="7309BB91" w:rsidR="00FB0928" w:rsidRDefault="00CA5D6A">
      <w:pPr>
        <w:pStyle w:val="TOC3"/>
        <w:rPr>
          <w:rFonts w:asciiTheme="minorHAnsi" w:eastAsiaTheme="minorEastAsia" w:hAnsiTheme="minorHAnsi" w:cstheme="minorBidi"/>
          <w:sz w:val="22"/>
          <w:szCs w:val="22"/>
          <w:lang w:eastAsia="en-US"/>
        </w:rPr>
      </w:pPr>
      <w:hyperlink w:anchor="_Toc5191558" w:history="1">
        <w:r w:rsidR="00FB0928" w:rsidRPr="001C3719">
          <w:rPr>
            <w:rStyle w:val="Hyperlink"/>
          </w:rPr>
          <w:t>7.1.1 Detailed design final specification</w:t>
        </w:r>
        <w:r w:rsidR="00FB0928">
          <w:rPr>
            <w:webHidden/>
          </w:rPr>
          <w:tab/>
        </w:r>
        <w:r w:rsidR="00FB0928">
          <w:rPr>
            <w:webHidden/>
          </w:rPr>
          <w:fldChar w:fldCharType="begin"/>
        </w:r>
        <w:r w:rsidR="00FB0928">
          <w:rPr>
            <w:webHidden/>
          </w:rPr>
          <w:instrText xml:space="preserve"> PAGEREF _Toc5191558 \h </w:instrText>
        </w:r>
        <w:r w:rsidR="00FB0928">
          <w:rPr>
            <w:webHidden/>
          </w:rPr>
        </w:r>
        <w:r w:rsidR="00FB0928">
          <w:rPr>
            <w:webHidden/>
          </w:rPr>
          <w:fldChar w:fldCharType="separate"/>
        </w:r>
        <w:r w:rsidR="00FB0928">
          <w:rPr>
            <w:webHidden/>
          </w:rPr>
          <w:t>37</w:t>
        </w:r>
        <w:r w:rsidR="00FB0928">
          <w:rPr>
            <w:webHidden/>
          </w:rPr>
          <w:fldChar w:fldCharType="end"/>
        </w:r>
      </w:hyperlink>
    </w:p>
    <w:p w14:paraId="238FE5A6" w14:textId="22141A56" w:rsidR="00FB0928" w:rsidRDefault="00CA5D6A">
      <w:pPr>
        <w:pStyle w:val="TOC3"/>
        <w:rPr>
          <w:rFonts w:asciiTheme="minorHAnsi" w:eastAsiaTheme="minorEastAsia" w:hAnsiTheme="minorHAnsi" w:cstheme="minorBidi"/>
          <w:sz w:val="22"/>
          <w:szCs w:val="22"/>
          <w:lang w:eastAsia="en-US"/>
        </w:rPr>
      </w:pPr>
      <w:hyperlink w:anchor="_Toc5191559" w:history="1">
        <w:r w:rsidR="00FB0928" w:rsidRPr="001C3719">
          <w:rPr>
            <w:rStyle w:val="Hyperlink"/>
          </w:rPr>
          <w:t>7.1.2 Iteration plan</w:t>
        </w:r>
        <w:r w:rsidR="00FB0928">
          <w:rPr>
            <w:webHidden/>
          </w:rPr>
          <w:tab/>
        </w:r>
        <w:r w:rsidR="00FB0928">
          <w:rPr>
            <w:webHidden/>
          </w:rPr>
          <w:fldChar w:fldCharType="begin"/>
        </w:r>
        <w:r w:rsidR="00FB0928">
          <w:rPr>
            <w:webHidden/>
          </w:rPr>
          <w:instrText xml:space="preserve"> PAGEREF _Toc5191559 \h </w:instrText>
        </w:r>
        <w:r w:rsidR="00FB0928">
          <w:rPr>
            <w:webHidden/>
          </w:rPr>
        </w:r>
        <w:r w:rsidR="00FB0928">
          <w:rPr>
            <w:webHidden/>
          </w:rPr>
          <w:fldChar w:fldCharType="separate"/>
        </w:r>
        <w:r w:rsidR="00FB0928">
          <w:rPr>
            <w:webHidden/>
          </w:rPr>
          <w:t>37</w:t>
        </w:r>
        <w:r w:rsidR="00FB0928">
          <w:rPr>
            <w:webHidden/>
          </w:rPr>
          <w:fldChar w:fldCharType="end"/>
        </w:r>
      </w:hyperlink>
    </w:p>
    <w:p w14:paraId="6269C621" w14:textId="2CFB621D" w:rsidR="00FB0928" w:rsidRDefault="00CA5D6A">
      <w:pPr>
        <w:pStyle w:val="TOC1"/>
        <w:rPr>
          <w:rFonts w:asciiTheme="minorHAnsi" w:eastAsiaTheme="minorEastAsia" w:hAnsiTheme="minorHAnsi" w:cstheme="minorBidi"/>
          <w:color w:val="auto"/>
          <w:sz w:val="22"/>
          <w:szCs w:val="22"/>
          <w:lang w:eastAsia="en-US"/>
        </w:rPr>
      </w:pPr>
      <w:hyperlink w:anchor="_Toc5191560" w:history="1">
        <w:r w:rsidR="00FB0928" w:rsidRPr="001C3719">
          <w:rPr>
            <w:rStyle w:val="Hyperlink"/>
          </w:rPr>
          <w:t>8 Quality program criteria</w:t>
        </w:r>
        <w:r w:rsidR="00FB0928">
          <w:rPr>
            <w:webHidden/>
          </w:rPr>
          <w:tab/>
        </w:r>
        <w:r w:rsidR="00FB0928">
          <w:rPr>
            <w:webHidden/>
          </w:rPr>
          <w:fldChar w:fldCharType="begin"/>
        </w:r>
        <w:r w:rsidR="00FB0928">
          <w:rPr>
            <w:webHidden/>
          </w:rPr>
          <w:instrText xml:space="preserve"> PAGEREF _Toc5191560 \h </w:instrText>
        </w:r>
        <w:r w:rsidR="00FB0928">
          <w:rPr>
            <w:webHidden/>
          </w:rPr>
        </w:r>
        <w:r w:rsidR="00FB0928">
          <w:rPr>
            <w:webHidden/>
          </w:rPr>
          <w:fldChar w:fldCharType="separate"/>
        </w:r>
        <w:r w:rsidR="00FB0928">
          <w:rPr>
            <w:webHidden/>
          </w:rPr>
          <w:t>38</w:t>
        </w:r>
        <w:r w:rsidR="00FB0928">
          <w:rPr>
            <w:webHidden/>
          </w:rPr>
          <w:fldChar w:fldCharType="end"/>
        </w:r>
      </w:hyperlink>
    </w:p>
    <w:p w14:paraId="0EE2BC01" w14:textId="26B90DE0" w:rsidR="00FB0928" w:rsidRDefault="00CA5D6A">
      <w:pPr>
        <w:pStyle w:val="TOC2"/>
        <w:rPr>
          <w:rFonts w:asciiTheme="minorHAnsi" w:eastAsiaTheme="minorEastAsia" w:hAnsiTheme="minorHAnsi" w:cstheme="minorBidi"/>
          <w:noProof/>
          <w:szCs w:val="22"/>
          <w:lang w:eastAsia="en-US"/>
        </w:rPr>
      </w:pPr>
      <w:hyperlink w:anchor="_Toc5191561" w:history="1">
        <w:r w:rsidR="00FB0928" w:rsidRPr="001C3719">
          <w:rPr>
            <w:rStyle w:val="Hyperlink"/>
            <w:noProof/>
          </w:rPr>
          <w:t>8.1 Quality metrics</w:t>
        </w:r>
        <w:r w:rsidR="00FB0928">
          <w:rPr>
            <w:noProof/>
            <w:webHidden/>
          </w:rPr>
          <w:tab/>
        </w:r>
        <w:r w:rsidR="00FB0928">
          <w:rPr>
            <w:noProof/>
            <w:webHidden/>
          </w:rPr>
          <w:fldChar w:fldCharType="begin"/>
        </w:r>
        <w:r w:rsidR="00FB0928">
          <w:rPr>
            <w:noProof/>
            <w:webHidden/>
          </w:rPr>
          <w:instrText xml:space="preserve"> PAGEREF _Toc5191561 \h </w:instrText>
        </w:r>
        <w:r w:rsidR="00FB0928">
          <w:rPr>
            <w:noProof/>
            <w:webHidden/>
          </w:rPr>
        </w:r>
        <w:r w:rsidR="00FB0928">
          <w:rPr>
            <w:noProof/>
            <w:webHidden/>
          </w:rPr>
          <w:fldChar w:fldCharType="separate"/>
        </w:r>
        <w:r w:rsidR="00FB0928">
          <w:rPr>
            <w:noProof/>
            <w:webHidden/>
          </w:rPr>
          <w:t>38</w:t>
        </w:r>
        <w:r w:rsidR="00FB0928">
          <w:rPr>
            <w:noProof/>
            <w:webHidden/>
          </w:rPr>
          <w:fldChar w:fldCharType="end"/>
        </w:r>
      </w:hyperlink>
    </w:p>
    <w:p w14:paraId="2B5327F0" w14:textId="3CB869CC" w:rsidR="00FB0928" w:rsidRDefault="00CA5D6A">
      <w:pPr>
        <w:pStyle w:val="TOC3"/>
        <w:rPr>
          <w:rFonts w:asciiTheme="minorHAnsi" w:eastAsiaTheme="minorEastAsia" w:hAnsiTheme="minorHAnsi" w:cstheme="minorBidi"/>
          <w:sz w:val="22"/>
          <w:szCs w:val="22"/>
          <w:lang w:eastAsia="en-US"/>
        </w:rPr>
      </w:pPr>
      <w:hyperlink w:anchor="_Toc5191562" w:history="1">
        <w:r w:rsidR="00FB0928" w:rsidRPr="001C3719">
          <w:rPr>
            <w:rStyle w:val="Hyperlink"/>
          </w:rPr>
          <w:t>8.1.1 Quality metric 1</w:t>
        </w:r>
        <w:r w:rsidR="00FB0928">
          <w:rPr>
            <w:webHidden/>
          </w:rPr>
          <w:tab/>
        </w:r>
        <w:r w:rsidR="00FB0928">
          <w:rPr>
            <w:webHidden/>
          </w:rPr>
          <w:fldChar w:fldCharType="begin"/>
        </w:r>
        <w:r w:rsidR="00FB0928">
          <w:rPr>
            <w:webHidden/>
          </w:rPr>
          <w:instrText xml:space="preserve"> PAGEREF _Toc5191562 \h </w:instrText>
        </w:r>
        <w:r w:rsidR="00FB0928">
          <w:rPr>
            <w:webHidden/>
          </w:rPr>
        </w:r>
        <w:r w:rsidR="00FB0928">
          <w:rPr>
            <w:webHidden/>
          </w:rPr>
          <w:fldChar w:fldCharType="separate"/>
        </w:r>
        <w:r w:rsidR="00FB0928">
          <w:rPr>
            <w:webHidden/>
          </w:rPr>
          <w:t>38</w:t>
        </w:r>
        <w:r w:rsidR="00FB0928">
          <w:rPr>
            <w:webHidden/>
          </w:rPr>
          <w:fldChar w:fldCharType="end"/>
        </w:r>
      </w:hyperlink>
    </w:p>
    <w:p w14:paraId="302FF728" w14:textId="48B30462" w:rsidR="00FB0928" w:rsidRDefault="00CA5D6A">
      <w:pPr>
        <w:pStyle w:val="TOC3"/>
        <w:rPr>
          <w:rFonts w:asciiTheme="minorHAnsi" w:eastAsiaTheme="minorEastAsia" w:hAnsiTheme="minorHAnsi" w:cstheme="minorBidi"/>
          <w:sz w:val="22"/>
          <w:szCs w:val="22"/>
          <w:lang w:eastAsia="en-US"/>
        </w:rPr>
      </w:pPr>
      <w:hyperlink w:anchor="_Toc5191563" w:history="1">
        <w:r w:rsidR="00FB0928" w:rsidRPr="001C3719">
          <w:rPr>
            <w:rStyle w:val="Hyperlink"/>
          </w:rPr>
          <w:t>8.1.2 Quality metric 2</w:t>
        </w:r>
        <w:r w:rsidR="00FB0928">
          <w:rPr>
            <w:webHidden/>
          </w:rPr>
          <w:tab/>
        </w:r>
        <w:r w:rsidR="00FB0928">
          <w:rPr>
            <w:webHidden/>
          </w:rPr>
          <w:fldChar w:fldCharType="begin"/>
        </w:r>
        <w:r w:rsidR="00FB0928">
          <w:rPr>
            <w:webHidden/>
          </w:rPr>
          <w:instrText xml:space="preserve"> PAGEREF _Toc5191563 \h </w:instrText>
        </w:r>
        <w:r w:rsidR="00FB0928">
          <w:rPr>
            <w:webHidden/>
          </w:rPr>
        </w:r>
        <w:r w:rsidR="00FB0928">
          <w:rPr>
            <w:webHidden/>
          </w:rPr>
          <w:fldChar w:fldCharType="separate"/>
        </w:r>
        <w:r w:rsidR="00FB0928">
          <w:rPr>
            <w:webHidden/>
          </w:rPr>
          <w:t>38</w:t>
        </w:r>
        <w:r w:rsidR="00FB0928">
          <w:rPr>
            <w:webHidden/>
          </w:rPr>
          <w:fldChar w:fldCharType="end"/>
        </w:r>
      </w:hyperlink>
    </w:p>
    <w:p w14:paraId="3B29929F" w14:textId="2A83398B" w:rsidR="00FB0928" w:rsidRDefault="00CA5D6A">
      <w:pPr>
        <w:pStyle w:val="TOC2"/>
        <w:rPr>
          <w:rFonts w:asciiTheme="minorHAnsi" w:eastAsiaTheme="minorEastAsia" w:hAnsiTheme="minorHAnsi" w:cstheme="minorBidi"/>
          <w:noProof/>
          <w:szCs w:val="22"/>
          <w:lang w:eastAsia="en-US"/>
        </w:rPr>
      </w:pPr>
      <w:hyperlink w:anchor="_Toc5191564" w:history="1">
        <w:r w:rsidR="00FB0928" w:rsidRPr="001C3719">
          <w:rPr>
            <w:rStyle w:val="Hyperlink"/>
            <w:noProof/>
          </w:rPr>
          <w:t>8.2 Use case scenarios</w:t>
        </w:r>
        <w:r w:rsidR="00FB0928">
          <w:rPr>
            <w:noProof/>
            <w:webHidden/>
          </w:rPr>
          <w:tab/>
        </w:r>
        <w:r w:rsidR="00FB0928">
          <w:rPr>
            <w:noProof/>
            <w:webHidden/>
          </w:rPr>
          <w:fldChar w:fldCharType="begin"/>
        </w:r>
        <w:r w:rsidR="00FB0928">
          <w:rPr>
            <w:noProof/>
            <w:webHidden/>
          </w:rPr>
          <w:instrText xml:space="preserve"> PAGEREF _Toc5191564 \h </w:instrText>
        </w:r>
        <w:r w:rsidR="00FB0928">
          <w:rPr>
            <w:noProof/>
            <w:webHidden/>
          </w:rPr>
        </w:r>
        <w:r w:rsidR="00FB0928">
          <w:rPr>
            <w:noProof/>
            <w:webHidden/>
          </w:rPr>
          <w:fldChar w:fldCharType="separate"/>
        </w:r>
        <w:r w:rsidR="00FB0928">
          <w:rPr>
            <w:noProof/>
            <w:webHidden/>
          </w:rPr>
          <w:t>38</w:t>
        </w:r>
        <w:r w:rsidR="00FB0928">
          <w:rPr>
            <w:noProof/>
            <w:webHidden/>
          </w:rPr>
          <w:fldChar w:fldCharType="end"/>
        </w:r>
      </w:hyperlink>
    </w:p>
    <w:p w14:paraId="44EAB67A" w14:textId="70710925" w:rsidR="00FB0928" w:rsidRDefault="00CA5D6A">
      <w:pPr>
        <w:pStyle w:val="TOC3"/>
        <w:rPr>
          <w:rFonts w:asciiTheme="minorHAnsi" w:eastAsiaTheme="minorEastAsia" w:hAnsiTheme="minorHAnsi" w:cstheme="minorBidi"/>
          <w:sz w:val="22"/>
          <w:szCs w:val="22"/>
          <w:lang w:eastAsia="en-US"/>
        </w:rPr>
      </w:pPr>
      <w:hyperlink w:anchor="_Toc5191565" w:history="1">
        <w:r w:rsidR="00FB0928" w:rsidRPr="001C3719">
          <w:rPr>
            <w:rStyle w:val="Hyperlink"/>
          </w:rPr>
          <w:t>8.2.1 Scenario One: EHR deployment</w:t>
        </w:r>
        <w:r w:rsidR="00FB0928">
          <w:rPr>
            <w:webHidden/>
          </w:rPr>
          <w:tab/>
        </w:r>
        <w:r w:rsidR="00FB0928">
          <w:rPr>
            <w:webHidden/>
          </w:rPr>
          <w:fldChar w:fldCharType="begin"/>
        </w:r>
        <w:r w:rsidR="00FB0928">
          <w:rPr>
            <w:webHidden/>
          </w:rPr>
          <w:instrText xml:space="preserve"> PAGEREF _Toc5191565 \h </w:instrText>
        </w:r>
        <w:r w:rsidR="00FB0928">
          <w:rPr>
            <w:webHidden/>
          </w:rPr>
        </w:r>
        <w:r w:rsidR="00FB0928">
          <w:rPr>
            <w:webHidden/>
          </w:rPr>
          <w:fldChar w:fldCharType="separate"/>
        </w:r>
        <w:r w:rsidR="00FB0928">
          <w:rPr>
            <w:webHidden/>
          </w:rPr>
          <w:t>38</w:t>
        </w:r>
        <w:r w:rsidR="00FB0928">
          <w:rPr>
            <w:webHidden/>
          </w:rPr>
          <w:fldChar w:fldCharType="end"/>
        </w:r>
      </w:hyperlink>
    </w:p>
    <w:p w14:paraId="7B67428E" w14:textId="5F98E5F3" w:rsidR="00FB0928" w:rsidRDefault="00CA5D6A">
      <w:pPr>
        <w:pStyle w:val="TOC3"/>
        <w:rPr>
          <w:rFonts w:asciiTheme="minorHAnsi" w:eastAsiaTheme="minorEastAsia" w:hAnsiTheme="minorHAnsi" w:cstheme="minorBidi"/>
          <w:sz w:val="22"/>
          <w:szCs w:val="22"/>
          <w:lang w:eastAsia="en-US"/>
        </w:rPr>
      </w:pPr>
      <w:hyperlink w:anchor="_Toc5191566" w:history="1">
        <w:r w:rsidR="00FB0928" w:rsidRPr="001C3719">
          <w:rPr>
            <w:rStyle w:val="Hyperlink"/>
          </w:rPr>
          <w:t>8.2.2 Scenario Two: Clinical research test case</w:t>
        </w:r>
        <w:r w:rsidR="00FB0928">
          <w:rPr>
            <w:webHidden/>
          </w:rPr>
          <w:tab/>
        </w:r>
        <w:r w:rsidR="00FB0928">
          <w:rPr>
            <w:webHidden/>
          </w:rPr>
          <w:fldChar w:fldCharType="begin"/>
        </w:r>
        <w:r w:rsidR="00FB0928">
          <w:rPr>
            <w:webHidden/>
          </w:rPr>
          <w:instrText xml:space="preserve"> PAGEREF _Toc5191566 \h </w:instrText>
        </w:r>
        <w:r w:rsidR="00FB0928">
          <w:rPr>
            <w:webHidden/>
          </w:rPr>
        </w:r>
        <w:r w:rsidR="00FB0928">
          <w:rPr>
            <w:webHidden/>
          </w:rPr>
          <w:fldChar w:fldCharType="separate"/>
        </w:r>
        <w:r w:rsidR="00FB0928">
          <w:rPr>
            <w:webHidden/>
          </w:rPr>
          <w:t>39</w:t>
        </w:r>
        <w:r w:rsidR="00FB0928">
          <w:rPr>
            <w:webHidden/>
          </w:rPr>
          <w:fldChar w:fldCharType="end"/>
        </w:r>
      </w:hyperlink>
    </w:p>
    <w:p w14:paraId="4371326E" w14:textId="5BDF288C" w:rsidR="00FB0928" w:rsidRDefault="00CA5D6A">
      <w:pPr>
        <w:pStyle w:val="TOC3"/>
        <w:rPr>
          <w:rFonts w:asciiTheme="minorHAnsi" w:eastAsiaTheme="minorEastAsia" w:hAnsiTheme="minorHAnsi" w:cstheme="minorBidi"/>
          <w:sz w:val="22"/>
          <w:szCs w:val="22"/>
          <w:lang w:eastAsia="en-US"/>
        </w:rPr>
      </w:pPr>
      <w:hyperlink w:anchor="_Toc5191567" w:history="1">
        <w:r w:rsidR="00FB0928" w:rsidRPr="001C3719">
          <w:rPr>
            <w:rStyle w:val="Hyperlink"/>
          </w:rPr>
          <w:t>8.2.3 Scenario Three: Research data warehouse deployment</w:t>
        </w:r>
        <w:r w:rsidR="00FB0928">
          <w:rPr>
            <w:webHidden/>
          </w:rPr>
          <w:tab/>
        </w:r>
        <w:r w:rsidR="00FB0928">
          <w:rPr>
            <w:webHidden/>
          </w:rPr>
          <w:fldChar w:fldCharType="begin"/>
        </w:r>
        <w:r w:rsidR="00FB0928">
          <w:rPr>
            <w:webHidden/>
          </w:rPr>
          <w:instrText xml:space="preserve"> PAGEREF _Toc5191567 \h </w:instrText>
        </w:r>
        <w:r w:rsidR="00FB0928">
          <w:rPr>
            <w:webHidden/>
          </w:rPr>
        </w:r>
        <w:r w:rsidR="00FB0928">
          <w:rPr>
            <w:webHidden/>
          </w:rPr>
          <w:fldChar w:fldCharType="separate"/>
        </w:r>
        <w:r w:rsidR="00FB0928">
          <w:rPr>
            <w:webHidden/>
          </w:rPr>
          <w:t>39</w:t>
        </w:r>
        <w:r w:rsidR="00FB0928">
          <w:rPr>
            <w:webHidden/>
          </w:rPr>
          <w:fldChar w:fldCharType="end"/>
        </w:r>
      </w:hyperlink>
    </w:p>
    <w:p w14:paraId="68A86EB7" w14:textId="5844C581" w:rsidR="00FB0928" w:rsidRDefault="00CA5D6A">
      <w:pPr>
        <w:pStyle w:val="TOC3"/>
        <w:rPr>
          <w:rFonts w:asciiTheme="minorHAnsi" w:eastAsiaTheme="minorEastAsia" w:hAnsiTheme="minorHAnsi" w:cstheme="minorBidi"/>
          <w:sz w:val="22"/>
          <w:szCs w:val="22"/>
          <w:lang w:eastAsia="en-US"/>
        </w:rPr>
      </w:pPr>
      <w:hyperlink w:anchor="_Toc5191568" w:history="1">
        <w:r w:rsidR="00FB0928" w:rsidRPr="001C3719">
          <w:rPr>
            <w:rStyle w:val="Hyperlink"/>
          </w:rPr>
          <w:t>8.2.4 Scenario Four: International collaboration on cancer epidemiology</w:t>
        </w:r>
        <w:r w:rsidR="00FB0928">
          <w:rPr>
            <w:webHidden/>
          </w:rPr>
          <w:tab/>
        </w:r>
        <w:r w:rsidR="00FB0928">
          <w:rPr>
            <w:webHidden/>
          </w:rPr>
          <w:fldChar w:fldCharType="begin"/>
        </w:r>
        <w:r w:rsidR="00FB0928">
          <w:rPr>
            <w:webHidden/>
          </w:rPr>
          <w:instrText xml:space="preserve"> PAGEREF _Toc5191568 \h </w:instrText>
        </w:r>
        <w:r w:rsidR="00FB0928">
          <w:rPr>
            <w:webHidden/>
          </w:rPr>
        </w:r>
        <w:r w:rsidR="00FB0928">
          <w:rPr>
            <w:webHidden/>
          </w:rPr>
          <w:fldChar w:fldCharType="separate"/>
        </w:r>
        <w:r w:rsidR="00FB0928">
          <w:rPr>
            <w:webHidden/>
          </w:rPr>
          <w:t>39</w:t>
        </w:r>
        <w:r w:rsidR="00FB0928">
          <w:rPr>
            <w:webHidden/>
          </w:rPr>
          <w:fldChar w:fldCharType="end"/>
        </w:r>
      </w:hyperlink>
    </w:p>
    <w:p w14:paraId="20AC4AA2" w14:textId="0FE1DFAC" w:rsidR="00FB0928" w:rsidRDefault="00CA5D6A">
      <w:pPr>
        <w:pStyle w:val="TOC1"/>
        <w:rPr>
          <w:rFonts w:asciiTheme="minorHAnsi" w:eastAsiaTheme="minorEastAsia" w:hAnsiTheme="minorHAnsi" w:cstheme="minorBidi"/>
          <w:color w:val="auto"/>
          <w:sz w:val="22"/>
          <w:szCs w:val="22"/>
          <w:lang w:eastAsia="en-US"/>
        </w:rPr>
      </w:pPr>
      <w:hyperlink w:anchor="_Toc5191569" w:history="1">
        <w:r w:rsidR="00FB0928" w:rsidRPr="001C3719">
          <w:rPr>
            <w:rStyle w:val="Hyperlink"/>
          </w:rPr>
          <w:t>9 Project Resource Estimates</w:t>
        </w:r>
        <w:r w:rsidR="00FB0928">
          <w:rPr>
            <w:webHidden/>
          </w:rPr>
          <w:tab/>
        </w:r>
        <w:r w:rsidR="00FB0928">
          <w:rPr>
            <w:webHidden/>
          </w:rPr>
          <w:fldChar w:fldCharType="begin"/>
        </w:r>
        <w:r w:rsidR="00FB0928">
          <w:rPr>
            <w:webHidden/>
          </w:rPr>
          <w:instrText xml:space="preserve"> PAGEREF _Toc5191569 \h </w:instrText>
        </w:r>
        <w:r w:rsidR="00FB0928">
          <w:rPr>
            <w:webHidden/>
          </w:rPr>
        </w:r>
        <w:r w:rsidR="00FB0928">
          <w:rPr>
            <w:webHidden/>
          </w:rPr>
          <w:fldChar w:fldCharType="separate"/>
        </w:r>
        <w:r w:rsidR="00FB0928">
          <w:rPr>
            <w:webHidden/>
          </w:rPr>
          <w:t>40</w:t>
        </w:r>
        <w:r w:rsidR="00FB0928">
          <w:rPr>
            <w:webHidden/>
          </w:rPr>
          <w:fldChar w:fldCharType="end"/>
        </w:r>
      </w:hyperlink>
    </w:p>
    <w:p w14:paraId="0CB7EEC3" w14:textId="2F3F41A5" w:rsidR="00FB0928" w:rsidRDefault="00CA5D6A">
      <w:pPr>
        <w:pStyle w:val="TOC2"/>
        <w:rPr>
          <w:rFonts w:asciiTheme="minorHAnsi" w:eastAsiaTheme="minorEastAsia" w:hAnsiTheme="minorHAnsi" w:cstheme="minorBidi"/>
          <w:noProof/>
          <w:szCs w:val="22"/>
          <w:lang w:eastAsia="en-US"/>
        </w:rPr>
      </w:pPr>
      <w:hyperlink w:anchor="_Toc5191570" w:history="1">
        <w:r w:rsidR="00FB0928" w:rsidRPr="001C3719">
          <w:rPr>
            <w:rStyle w:val="Hyperlink"/>
            <w:noProof/>
          </w:rPr>
          <w:t>9.1 Scope of construction phase</w:t>
        </w:r>
        <w:r w:rsidR="00FB0928">
          <w:rPr>
            <w:noProof/>
            <w:webHidden/>
          </w:rPr>
          <w:tab/>
        </w:r>
        <w:r w:rsidR="00FB0928">
          <w:rPr>
            <w:noProof/>
            <w:webHidden/>
          </w:rPr>
          <w:fldChar w:fldCharType="begin"/>
        </w:r>
        <w:r w:rsidR="00FB0928">
          <w:rPr>
            <w:noProof/>
            <w:webHidden/>
          </w:rPr>
          <w:instrText xml:space="preserve"> PAGEREF _Toc5191570 \h </w:instrText>
        </w:r>
        <w:r w:rsidR="00FB0928">
          <w:rPr>
            <w:noProof/>
            <w:webHidden/>
          </w:rPr>
        </w:r>
        <w:r w:rsidR="00FB0928">
          <w:rPr>
            <w:noProof/>
            <w:webHidden/>
          </w:rPr>
          <w:fldChar w:fldCharType="separate"/>
        </w:r>
        <w:r w:rsidR="00FB0928">
          <w:rPr>
            <w:noProof/>
            <w:webHidden/>
          </w:rPr>
          <w:t>40</w:t>
        </w:r>
        <w:r w:rsidR="00FB0928">
          <w:rPr>
            <w:noProof/>
            <w:webHidden/>
          </w:rPr>
          <w:fldChar w:fldCharType="end"/>
        </w:r>
      </w:hyperlink>
    </w:p>
    <w:p w14:paraId="074F7461" w14:textId="61AD0A2A" w:rsidR="00FB0928" w:rsidRDefault="00CA5D6A">
      <w:pPr>
        <w:pStyle w:val="TOC2"/>
        <w:rPr>
          <w:rFonts w:asciiTheme="minorHAnsi" w:eastAsiaTheme="minorEastAsia" w:hAnsiTheme="minorHAnsi" w:cstheme="minorBidi"/>
          <w:noProof/>
          <w:szCs w:val="22"/>
          <w:lang w:eastAsia="en-US"/>
        </w:rPr>
      </w:pPr>
      <w:hyperlink w:anchor="_Toc5191571" w:history="1">
        <w:r w:rsidR="00FB0928" w:rsidRPr="001C3719">
          <w:rPr>
            <w:rStyle w:val="Hyperlink"/>
            <w:noProof/>
          </w:rPr>
          <w:t>9.2 Projection of remaining overall project resource requirements</w:t>
        </w:r>
        <w:r w:rsidR="00FB0928">
          <w:rPr>
            <w:noProof/>
            <w:webHidden/>
          </w:rPr>
          <w:tab/>
        </w:r>
        <w:r w:rsidR="00FB0928">
          <w:rPr>
            <w:noProof/>
            <w:webHidden/>
          </w:rPr>
          <w:fldChar w:fldCharType="begin"/>
        </w:r>
        <w:r w:rsidR="00FB0928">
          <w:rPr>
            <w:noProof/>
            <w:webHidden/>
          </w:rPr>
          <w:instrText xml:space="preserve"> PAGEREF _Toc5191571 \h </w:instrText>
        </w:r>
        <w:r w:rsidR="00FB0928">
          <w:rPr>
            <w:noProof/>
            <w:webHidden/>
          </w:rPr>
        </w:r>
        <w:r w:rsidR="00FB0928">
          <w:rPr>
            <w:noProof/>
            <w:webHidden/>
          </w:rPr>
          <w:fldChar w:fldCharType="separate"/>
        </w:r>
        <w:r w:rsidR="00FB0928">
          <w:rPr>
            <w:noProof/>
            <w:webHidden/>
          </w:rPr>
          <w:t>40</w:t>
        </w:r>
        <w:r w:rsidR="00FB0928">
          <w:rPr>
            <w:noProof/>
            <w:webHidden/>
          </w:rPr>
          <w:fldChar w:fldCharType="end"/>
        </w:r>
      </w:hyperlink>
    </w:p>
    <w:p w14:paraId="0E304FEF" w14:textId="1BDC9D51" w:rsidR="00FB0928" w:rsidRDefault="00CA5D6A">
      <w:pPr>
        <w:pStyle w:val="TOC3"/>
        <w:rPr>
          <w:rFonts w:asciiTheme="minorHAnsi" w:eastAsiaTheme="minorEastAsia" w:hAnsiTheme="minorHAnsi" w:cstheme="minorBidi"/>
          <w:sz w:val="22"/>
          <w:szCs w:val="22"/>
          <w:lang w:eastAsia="en-US"/>
        </w:rPr>
      </w:pPr>
      <w:hyperlink w:anchor="_Toc5191572" w:history="1">
        <w:r w:rsidR="00FB0928" w:rsidRPr="001C3719">
          <w:rPr>
            <w:rStyle w:val="Hyperlink"/>
          </w:rPr>
          <w:t>9.2.1 Expected project resource requirement category</w:t>
        </w:r>
        <w:r w:rsidR="00FB0928">
          <w:rPr>
            <w:webHidden/>
          </w:rPr>
          <w:tab/>
        </w:r>
        <w:r w:rsidR="00FB0928">
          <w:rPr>
            <w:webHidden/>
          </w:rPr>
          <w:fldChar w:fldCharType="begin"/>
        </w:r>
        <w:r w:rsidR="00FB0928">
          <w:rPr>
            <w:webHidden/>
          </w:rPr>
          <w:instrText xml:space="preserve"> PAGEREF _Toc5191572 \h </w:instrText>
        </w:r>
        <w:r w:rsidR="00FB0928">
          <w:rPr>
            <w:webHidden/>
          </w:rPr>
        </w:r>
        <w:r w:rsidR="00FB0928">
          <w:rPr>
            <w:webHidden/>
          </w:rPr>
          <w:fldChar w:fldCharType="separate"/>
        </w:r>
        <w:r w:rsidR="00FB0928">
          <w:rPr>
            <w:webHidden/>
          </w:rPr>
          <w:t>40</w:t>
        </w:r>
        <w:r w:rsidR="00FB0928">
          <w:rPr>
            <w:webHidden/>
          </w:rPr>
          <w:fldChar w:fldCharType="end"/>
        </w:r>
      </w:hyperlink>
    </w:p>
    <w:p w14:paraId="6E773B1E" w14:textId="6E488F49" w:rsidR="00FB0928" w:rsidRDefault="00CA5D6A">
      <w:pPr>
        <w:pStyle w:val="TOC3"/>
        <w:rPr>
          <w:rFonts w:asciiTheme="minorHAnsi" w:eastAsiaTheme="minorEastAsia" w:hAnsiTheme="minorHAnsi" w:cstheme="minorBidi"/>
          <w:sz w:val="22"/>
          <w:szCs w:val="22"/>
          <w:lang w:eastAsia="en-US"/>
        </w:rPr>
      </w:pPr>
      <w:hyperlink w:anchor="_Toc5191573" w:history="1">
        <w:r w:rsidR="00FB0928" w:rsidRPr="001C3719">
          <w:rPr>
            <w:rStyle w:val="Hyperlink"/>
          </w:rPr>
          <w:t>9.2.2 Expected project impact and benefit</w:t>
        </w:r>
        <w:r w:rsidR="00FB0928">
          <w:rPr>
            <w:webHidden/>
          </w:rPr>
          <w:tab/>
        </w:r>
        <w:r w:rsidR="00FB0928">
          <w:rPr>
            <w:webHidden/>
          </w:rPr>
          <w:fldChar w:fldCharType="begin"/>
        </w:r>
        <w:r w:rsidR="00FB0928">
          <w:rPr>
            <w:webHidden/>
          </w:rPr>
          <w:instrText xml:space="preserve"> PAGEREF _Toc5191573 \h </w:instrText>
        </w:r>
        <w:r w:rsidR="00FB0928">
          <w:rPr>
            <w:webHidden/>
          </w:rPr>
        </w:r>
        <w:r w:rsidR="00FB0928">
          <w:rPr>
            <w:webHidden/>
          </w:rPr>
          <w:fldChar w:fldCharType="separate"/>
        </w:r>
        <w:r w:rsidR="00FB0928">
          <w:rPr>
            <w:webHidden/>
          </w:rPr>
          <w:t>40</w:t>
        </w:r>
        <w:r w:rsidR="00FB0928">
          <w:rPr>
            <w:webHidden/>
          </w:rPr>
          <w:fldChar w:fldCharType="end"/>
        </w:r>
      </w:hyperlink>
    </w:p>
    <w:p w14:paraId="6F23F00C" w14:textId="4E321903" w:rsidR="00FB0928" w:rsidRDefault="00CA5D6A">
      <w:pPr>
        <w:pStyle w:val="TOC3"/>
        <w:rPr>
          <w:rFonts w:asciiTheme="minorHAnsi" w:eastAsiaTheme="minorEastAsia" w:hAnsiTheme="minorHAnsi" w:cstheme="minorBidi"/>
          <w:sz w:val="22"/>
          <w:szCs w:val="22"/>
          <w:lang w:eastAsia="en-US"/>
        </w:rPr>
      </w:pPr>
      <w:hyperlink w:anchor="_Toc5191574" w:history="1">
        <w:r w:rsidR="00FB0928" w:rsidRPr="001C3719">
          <w:rPr>
            <w:rStyle w:val="Hyperlink"/>
          </w:rPr>
          <w:t>9.2.3 Indicative resource estimates for construction, transition and maintenance:</w:t>
        </w:r>
        <w:r w:rsidR="00FB0928">
          <w:rPr>
            <w:webHidden/>
          </w:rPr>
          <w:tab/>
        </w:r>
        <w:r w:rsidR="00FB0928">
          <w:rPr>
            <w:webHidden/>
          </w:rPr>
          <w:fldChar w:fldCharType="begin"/>
        </w:r>
        <w:r w:rsidR="00FB0928">
          <w:rPr>
            <w:webHidden/>
          </w:rPr>
          <w:instrText xml:space="preserve"> PAGEREF _Toc5191574 \h </w:instrText>
        </w:r>
        <w:r w:rsidR="00FB0928">
          <w:rPr>
            <w:webHidden/>
          </w:rPr>
        </w:r>
        <w:r w:rsidR="00FB0928">
          <w:rPr>
            <w:webHidden/>
          </w:rPr>
          <w:fldChar w:fldCharType="separate"/>
        </w:r>
        <w:r w:rsidR="00FB0928">
          <w:rPr>
            <w:webHidden/>
          </w:rPr>
          <w:t>41</w:t>
        </w:r>
        <w:r w:rsidR="00FB0928">
          <w:rPr>
            <w:webHidden/>
          </w:rPr>
          <w:fldChar w:fldCharType="end"/>
        </w:r>
      </w:hyperlink>
    </w:p>
    <w:p w14:paraId="50BCE9D4" w14:textId="352E8AAA" w:rsidR="00FB0928" w:rsidRDefault="00CA5D6A">
      <w:pPr>
        <w:pStyle w:val="TOC1"/>
        <w:rPr>
          <w:rFonts w:asciiTheme="minorHAnsi" w:eastAsiaTheme="minorEastAsia" w:hAnsiTheme="minorHAnsi" w:cstheme="minorBidi"/>
          <w:color w:val="auto"/>
          <w:sz w:val="22"/>
          <w:szCs w:val="22"/>
          <w:lang w:eastAsia="en-US"/>
        </w:rPr>
      </w:pPr>
      <w:hyperlink w:anchor="_Toc5191575" w:history="1">
        <w:r w:rsidR="00FB0928" w:rsidRPr="001C3719">
          <w:rPr>
            <w:rStyle w:val="Hyperlink"/>
          </w:rPr>
          <w:t>10 Bibliography</w:t>
        </w:r>
        <w:r w:rsidR="00FB0928">
          <w:rPr>
            <w:webHidden/>
          </w:rPr>
          <w:tab/>
        </w:r>
        <w:r w:rsidR="00FB0928">
          <w:rPr>
            <w:webHidden/>
          </w:rPr>
          <w:fldChar w:fldCharType="begin"/>
        </w:r>
        <w:r w:rsidR="00FB0928">
          <w:rPr>
            <w:webHidden/>
          </w:rPr>
          <w:instrText xml:space="preserve"> PAGEREF _Toc5191575 \h </w:instrText>
        </w:r>
        <w:r w:rsidR="00FB0928">
          <w:rPr>
            <w:webHidden/>
          </w:rPr>
        </w:r>
        <w:r w:rsidR="00FB0928">
          <w:rPr>
            <w:webHidden/>
          </w:rPr>
          <w:fldChar w:fldCharType="separate"/>
        </w:r>
        <w:r w:rsidR="00FB0928">
          <w:rPr>
            <w:webHidden/>
          </w:rPr>
          <w:t>43</w:t>
        </w:r>
        <w:r w:rsidR="00FB0928">
          <w:rPr>
            <w:webHidden/>
          </w:rPr>
          <w:fldChar w:fldCharType="end"/>
        </w:r>
      </w:hyperlink>
    </w:p>
    <w:p w14:paraId="7A635263" w14:textId="2F80CA2F" w:rsidR="00FB0928" w:rsidRDefault="00CA5D6A">
      <w:pPr>
        <w:pStyle w:val="TOC1"/>
        <w:rPr>
          <w:rFonts w:asciiTheme="minorHAnsi" w:eastAsiaTheme="minorEastAsia" w:hAnsiTheme="minorHAnsi" w:cstheme="minorBidi"/>
          <w:color w:val="auto"/>
          <w:sz w:val="22"/>
          <w:szCs w:val="22"/>
          <w:lang w:eastAsia="en-US"/>
        </w:rPr>
      </w:pPr>
      <w:hyperlink w:anchor="_Toc5191576" w:history="1">
        <w:r w:rsidR="00FB0928" w:rsidRPr="001C3719">
          <w:rPr>
            <w:rStyle w:val="Hyperlink"/>
          </w:rPr>
          <w:t>Appendix A    First review</w:t>
        </w:r>
        <w:r w:rsidR="00FB0928">
          <w:rPr>
            <w:webHidden/>
          </w:rPr>
          <w:tab/>
        </w:r>
        <w:r w:rsidR="00FB0928">
          <w:rPr>
            <w:webHidden/>
          </w:rPr>
          <w:fldChar w:fldCharType="begin"/>
        </w:r>
        <w:r w:rsidR="00FB0928">
          <w:rPr>
            <w:webHidden/>
          </w:rPr>
          <w:instrText xml:space="preserve"> PAGEREF _Toc5191576 \h </w:instrText>
        </w:r>
        <w:r w:rsidR="00FB0928">
          <w:rPr>
            <w:webHidden/>
          </w:rPr>
        </w:r>
        <w:r w:rsidR="00FB0928">
          <w:rPr>
            <w:webHidden/>
          </w:rPr>
          <w:fldChar w:fldCharType="separate"/>
        </w:r>
        <w:r w:rsidR="00FB0928">
          <w:rPr>
            <w:webHidden/>
          </w:rPr>
          <w:t>44</w:t>
        </w:r>
        <w:r w:rsidR="00FB0928">
          <w:rPr>
            <w:webHidden/>
          </w:rPr>
          <w:fldChar w:fldCharType="end"/>
        </w:r>
      </w:hyperlink>
    </w:p>
    <w:p w14:paraId="11F119EC" w14:textId="04E425EB" w:rsidR="00D811B5" w:rsidRPr="00E87BDC" w:rsidRDefault="00E64E8F" w:rsidP="0038044E">
      <w:r w:rsidRPr="00E87BDC">
        <w:fldChar w:fldCharType="end"/>
      </w:r>
    </w:p>
    <w:p w14:paraId="697C2C0D" w14:textId="77777777" w:rsidR="00856347" w:rsidRDefault="00856347" w:rsidP="0077551F">
      <w:pPr>
        <w:pStyle w:val="Heading1"/>
      </w:pPr>
      <w:bookmarkStart w:id="11" w:name="_Toc5191531"/>
      <w:r>
        <w:lastRenderedPageBreak/>
        <w:t>Glossary</w:t>
      </w:r>
      <w:bookmarkEnd w:id="11"/>
    </w:p>
    <w:p w14:paraId="5BB2ED33" w14:textId="77777777" w:rsidR="0077551F" w:rsidRDefault="00132BB9" w:rsidP="00856347">
      <w:pPr>
        <w:pStyle w:val="Heading2"/>
      </w:pPr>
      <w:bookmarkStart w:id="12" w:name="_Toc5191532"/>
      <w:r>
        <w:t xml:space="preserve">Domain </w:t>
      </w:r>
      <w:r w:rsidR="0077551F">
        <w:t>Terms</w:t>
      </w:r>
      <w:bookmarkEnd w:id="12"/>
    </w:p>
    <w:tbl>
      <w:tblPr>
        <w:tblStyle w:val="TableGrid"/>
        <w:tblW w:w="0" w:type="auto"/>
        <w:tblLook w:val="04A0" w:firstRow="1" w:lastRow="0" w:firstColumn="1" w:lastColumn="0" w:noHBand="0" w:noVBand="1"/>
      </w:tblPr>
      <w:tblGrid>
        <w:gridCol w:w="1914"/>
        <w:gridCol w:w="8054"/>
      </w:tblGrid>
      <w:tr w:rsidR="0077551F" w:rsidRPr="001F5741" w14:paraId="28D0D9B8" w14:textId="77777777" w:rsidTr="00116C32">
        <w:tc>
          <w:tcPr>
            <w:tcW w:w="1914" w:type="dxa"/>
          </w:tcPr>
          <w:p w14:paraId="7A42AEBE" w14:textId="77777777" w:rsidR="0077551F" w:rsidRPr="001F5741" w:rsidRDefault="003067F6" w:rsidP="00132BB9">
            <w:pPr>
              <w:jc w:val="both"/>
              <w:rPr>
                <w:rFonts w:ascii="Arial Narrow" w:hAnsi="Arial Narrow"/>
              </w:rPr>
            </w:pPr>
            <w:r>
              <w:rPr>
                <w:rFonts w:ascii="Arial Narrow" w:hAnsi="Arial Narrow"/>
              </w:rPr>
              <w:t>Synoptic report</w:t>
            </w:r>
          </w:p>
        </w:tc>
        <w:tc>
          <w:tcPr>
            <w:tcW w:w="8054" w:type="dxa"/>
          </w:tcPr>
          <w:p w14:paraId="6B369A78" w14:textId="77777777" w:rsidR="0077551F" w:rsidRPr="00132BB9" w:rsidRDefault="003067F6" w:rsidP="00F93FB7">
            <w:pPr>
              <w:jc w:val="both"/>
              <w:rPr>
                <w:rFonts w:ascii="Arial Narrow" w:hAnsi="Arial Narrow"/>
              </w:rPr>
            </w:pPr>
            <w:r>
              <w:rPr>
                <w:rFonts w:ascii="Arial Narrow" w:hAnsi="Arial Narrow"/>
              </w:rPr>
              <w:t xml:space="preserve">A document,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F93FB7">
              <w:rPr>
                <w:rFonts w:ascii="Arial Narrow" w:hAnsi="Arial Narrow"/>
              </w:rPr>
              <w:t xml:space="preserve">the </w:t>
            </w:r>
            <w:r w:rsidR="007150A5">
              <w:rPr>
                <w:rFonts w:ascii="Arial Narrow" w:hAnsi="Arial Narrow"/>
              </w:rPr>
              <w:t xml:space="preserve">clinical </w:t>
            </w:r>
            <w:r w:rsidR="00F93FB7">
              <w:rPr>
                <w:rFonts w:ascii="Arial Narrow" w:hAnsi="Arial Narrow"/>
              </w:rPr>
              <w:t xml:space="preserve">and molecular </w:t>
            </w:r>
            <w:r w:rsidR="00AA1C10">
              <w:rPr>
                <w:rFonts w:ascii="Arial Narrow" w:hAnsi="Arial Narrow"/>
              </w:rPr>
              <w:t>laborator</w:t>
            </w:r>
            <w:r w:rsidR="00F93FB7">
              <w:rPr>
                <w:rFonts w:ascii="Arial Narrow" w:hAnsi="Arial Narrow"/>
              </w:rPr>
              <w:t>ies</w:t>
            </w:r>
            <w:r w:rsidR="00AA1C10">
              <w:rPr>
                <w:rFonts w:ascii="Arial Narrow" w:hAnsi="Arial Narrow"/>
              </w:rPr>
              <w:t xml:space="preserve"> for a case which </w:t>
            </w:r>
            <w:r w:rsidR="007150A5">
              <w:rPr>
                <w:rFonts w:ascii="Arial Narrow" w:hAnsi="Arial Narrow"/>
              </w:rPr>
              <w:t xml:space="preserve">has </w:t>
            </w:r>
            <w:r w:rsidR="00F93FB7">
              <w:rPr>
                <w:rFonts w:ascii="Arial Narrow" w:hAnsi="Arial Narrow"/>
              </w:rPr>
              <w:t xml:space="preserve">been assigned the </w:t>
            </w:r>
            <w:r w:rsidR="00AA1C10" w:rsidRPr="00AA1C10">
              <w:rPr>
                <w:rFonts w:ascii="Arial Narrow" w:hAnsi="Arial Narrow"/>
              </w:rPr>
              <w:t>pathological diagnosis of malignancy.</w:t>
            </w:r>
            <w:r w:rsidR="009D0783">
              <w:rPr>
                <w:rFonts w:ascii="Arial Narrow" w:hAnsi="Arial Narrow"/>
              </w:rPr>
              <w:t xml:space="preserve"> Synoptic reports </w:t>
            </w:r>
            <w:r w:rsidR="00F93FB7">
              <w:rPr>
                <w:rFonts w:ascii="Arial Narrow" w:hAnsi="Arial Narrow"/>
              </w:rPr>
              <w:t xml:space="preserve">including </w:t>
            </w:r>
            <w:r w:rsidR="009D0783">
              <w:rPr>
                <w:rFonts w:ascii="Arial Narrow" w:hAnsi="Arial Narrow"/>
              </w:rPr>
              <w:t>biomarker worksheets prepared and published by the College of American Pathologists</w:t>
            </w:r>
            <w:r w:rsidR="007A554A">
              <w:rPr>
                <w:rFonts w:ascii="Arial Narrow" w:hAnsi="Arial Narrow"/>
              </w:rPr>
              <w:t>©</w:t>
            </w:r>
            <w:r w:rsidR="009D0783">
              <w:rPr>
                <w:rFonts w:ascii="Arial Narrow" w:hAnsi="Arial Narrow"/>
              </w:rPr>
              <w:t xml:space="preserve"> </w:t>
            </w:r>
            <w:r w:rsidR="00F93FB7">
              <w:rPr>
                <w:rFonts w:ascii="Arial Narrow" w:hAnsi="Arial Narrow"/>
              </w:rPr>
              <w:t xml:space="preserve">and the International Collaboration for Cancer Reporting </w:t>
            </w:r>
            <w:r w:rsidR="009D0783">
              <w:rPr>
                <w:rFonts w:ascii="Arial Narrow" w:hAnsi="Arial Narrow"/>
              </w:rPr>
              <w:t>serve as a standard for cance</w:t>
            </w:r>
            <w:r w:rsidR="00F93FB7">
              <w:rPr>
                <w:rFonts w:ascii="Arial Narrow" w:hAnsi="Arial Narrow"/>
              </w:rPr>
              <w:t>r case reporting internationally</w:t>
            </w:r>
            <w:r w:rsidR="009D0783">
              <w:rPr>
                <w:rFonts w:ascii="Arial Narrow" w:hAnsi="Arial Narrow"/>
              </w:rPr>
              <w:t xml:space="preserve">.  </w:t>
            </w:r>
          </w:p>
        </w:tc>
      </w:tr>
      <w:tr w:rsidR="0077551F" w:rsidRPr="001F5741" w14:paraId="658FB448" w14:textId="77777777" w:rsidTr="00116C32">
        <w:tc>
          <w:tcPr>
            <w:tcW w:w="1914" w:type="dxa"/>
          </w:tcPr>
          <w:p w14:paraId="6F3D1F83" w14:textId="77777777" w:rsidR="0077551F" w:rsidRPr="001F5741" w:rsidRDefault="00EC50BE" w:rsidP="00132BB9">
            <w:pPr>
              <w:jc w:val="both"/>
              <w:rPr>
                <w:rFonts w:ascii="Arial Narrow" w:hAnsi="Arial Narrow"/>
              </w:rPr>
            </w:pPr>
            <w:r>
              <w:rPr>
                <w:rFonts w:ascii="Arial Narrow" w:hAnsi="Arial Narrow"/>
              </w:rPr>
              <w:t>Histopathology</w:t>
            </w:r>
          </w:p>
        </w:tc>
        <w:tc>
          <w:tcPr>
            <w:tcW w:w="8054" w:type="dxa"/>
          </w:tcPr>
          <w:p w14:paraId="16EEE339" w14:textId="77777777"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w:t>
            </w:r>
            <w:r w:rsidR="00F93FB7">
              <w:rPr>
                <w:rFonts w:ascii="Arial Narrow" w:hAnsi="Arial Narrow"/>
              </w:rPr>
              <w:t xml:space="preserve">and evaluation results </w:t>
            </w:r>
            <w:r w:rsidRPr="00DA62F3">
              <w:rPr>
                <w:rFonts w:ascii="Arial Narrow" w:hAnsi="Arial Narrow"/>
              </w:rPr>
              <w:t xml:space="preserve">of a biopsy or surgical specimen </w:t>
            </w:r>
            <w:r w:rsidR="00F93FB7">
              <w:rPr>
                <w:rFonts w:ascii="Arial Narrow" w:hAnsi="Arial Narrow"/>
              </w:rPr>
              <w:t xml:space="preserve">concluded </w:t>
            </w:r>
            <w:r w:rsidRPr="00DA62F3">
              <w:rPr>
                <w:rFonts w:ascii="Arial Narrow" w:hAnsi="Arial Narrow"/>
              </w:rPr>
              <w:t xml:space="preserve">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14:paraId="79B1BB15" w14:textId="77777777" w:rsidTr="00116C32">
        <w:tc>
          <w:tcPr>
            <w:tcW w:w="1914" w:type="dxa"/>
          </w:tcPr>
          <w:p w14:paraId="55041F4C" w14:textId="77777777" w:rsidR="0077551F" w:rsidRPr="001F5741" w:rsidRDefault="00EC50BE" w:rsidP="00132BB9">
            <w:pPr>
              <w:jc w:val="both"/>
              <w:rPr>
                <w:rFonts w:ascii="Arial Narrow" w:hAnsi="Arial Narrow"/>
              </w:rPr>
            </w:pPr>
            <w:r>
              <w:rPr>
                <w:rFonts w:ascii="Arial Narrow" w:hAnsi="Arial Narrow"/>
              </w:rPr>
              <w:t>Anatomic pathology</w:t>
            </w:r>
          </w:p>
        </w:tc>
        <w:tc>
          <w:tcPr>
            <w:tcW w:w="8054" w:type="dxa"/>
          </w:tcPr>
          <w:p w14:paraId="1A318B17" w14:textId="77777777" w:rsidR="0077551F" w:rsidRDefault="00DA62F3" w:rsidP="00F93FB7">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w:t>
            </w:r>
            <w:r w:rsidR="00F93FB7">
              <w:rPr>
                <w:rFonts w:ascii="Arial Narrow" w:hAnsi="Arial Narrow"/>
              </w:rPr>
              <w:t>copic, microscopic, biochemical and immunologi</w:t>
            </w:r>
            <w:r w:rsidR="00E074C5">
              <w:rPr>
                <w:rFonts w:ascii="Arial Narrow" w:hAnsi="Arial Narrow"/>
              </w:rPr>
              <w:t>c</w:t>
            </w:r>
            <w:r w:rsidR="00F93FB7">
              <w:rPr>
                <w:rFonts w:ascii="Arial Narrow" w:hAnsi="Arial Narrow"/>
              </w:rPr>
              <w:t xml:space="preserve"> </w:t>
            </w:r>
            <w:r w:rsidRPr="00DA62F3">
              <w:rPr>
                <w:rFonts w:ascii="Arial Narrow" w:hAnsi="Arial Narrow"/>
              </w:rPr>
              <w:t>examination of organs and tissues</w:t>
            </w:r>
          </w:p>
        </w:tc>
      </w:tr>
      <w:tr w:rsidR="0077551F" w:rsidRPr="001F5741" w14:paraId="2A86C7DB" w14:textId="77777777" w:rsidTr="00116C32">
        <w:tc>
          <w:tcPr>
            <w:tcW w:w="1914" w:type="dxa"/>
          </w:tcPr>
          <w:p w14:paraId="32630AA4" w14:textId="77777777" w:rsidR="0077551F" w:rsidRPr="001F5741" w:rsidRDefault="00EC50BE" w:rsidP="00132BB9">
            <w:pPr>
              <w:jc w:val="both"/>
              <w:rPr>
                <w:rFonts w:ascii="Arial Narrow" w:hAnsi="Arial Narrow"/>
              </w:rPr>
            </w:pPr>
            <w:r>
              <w:rPr>
                <w:rFonts w:ascii="Arial Narrow" w:hAnsi="Arial Narrow"/>
              </w:rPr>
              <w:t>Molecular pathology</w:t>
            </w:r>
          </w:p>
        </w:tc>
        <w:tc>
          <w:tcPr>
            <w:tcW w:w="8054" w:type="dxa"/>
          </w:tcPr>
          <w:p w14:paraId="1C9C12B7" w14:textId="77777777"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14:paraId="1475F64B" w14:textId="77777777" w:rsidTr="00116C32">
        <w:tc>
          <w:tcPr>
            <w:tcW w:w="1914" w:type="dxa"/>
          </w:tcPr>
          <w:p w14:paraId="0FADDA14" w14:textId="77777777" w:rsidR="0077551F" w:rsidRPr="001F5741" w:rsidRDefault="00EE3AF3" w:rsidP="00132BB9">
            <w:pPr>
              <w:jc w:val="both"/>
              <w:rPr>
                <w:rFonts w:ascii="Arial Narrow" w:hAnsi="Arial Narrow"/>
              </w:rPr>
            </w:pPr>
            <w:r>
              <w:rPr>
                <w:rFonts w:ascii="Arial Narrow" w:hAnsi="Arial Narrow"/>
              </w:rPr>
              <w:t>Nucleotide sequence</w:t>
            </w:r>
          </w:p>
        </w:tc>
        <w:tc>
          <w:tcPr>
            <w:tcW w:w="8054" w:type="dxa"/>
          </w:tcPr>
          <w:p w14:paraId="1B93E99D" w14:textId="77777777" w:rsidR="0077551F" w:rsidRPr="001F5741" w:rsidRDefault="00EE3AF3" w:rsidP="00E074C5">
            <w:pPr>
              <w:jc w:val="both"/>
              <w:rPr>
                <w:rFonts w:ascii="Arial Narrow" w:hAnsi="Arial Narrow"/>
              </w:rPr>
            </w:pPr>
            <w:r>
              <w:rPr>
                <w:rFonts w:ascii="Arial Narrow" w:hAnsi="Arial Narrow"/>
              </w:rPr>
              <w:t xml:space="preserve">An ordered series of base pairs in a DNA or RNA molecule that is the </w:t>
            </w:r>
            <w:r w:rsidR="00E074C5">
              <w:rPr>
                <w:rFonts w:ascii="Arial Narrow" w:hAnsi="Arial Narrow"/>
              </w:rPr>
              <w:t xml:space="preserve">biological information structure which supports </w:t>
            </w:r>
            <w:r>
              <w:rPr>
                <w:rFonts w:ascii="Arial Narrow" w:hAnsi="Arial Narrow"/>
              </w:rPr>
              <w:t>genetic transcription and encoding of proteins</w:t>
            </w:r>
            <w:r w:rsidR="005A2B42">
              <w:rPr>
                <w:rFonts w:ascii="Arial Narrow" w:hAnsi="Arial Narrow"/>
              </w:rPr>
              <w:t>.  Structurally, a gene is a sequence of nucleotides</w:t>
            </w:r>
            <w:r w:rsidR="00E074C5">
              <w:rPr>
                <w:rFonts w:ascii="Arial Narrow" w:hAnsi="Arial Narrow"/>
              </w:rPr>
              <w:t xml:space="preserve"> within a stand of DNA</w:t>
            </w:r>
            <w:r w:rsidR="005A2B42">
              <w:rPr>
                <w:rFonts w:ascii="Arial Narrow" w:hAnsi="Arial Narrow"/>
              </w:rPr>
              <w:t>.</w:t>
            </w:r>
          </w:p>
        </w:tc>
      </w:tr>
      <w:tr w:rsidR="0077551F" w:rsidRPr="001F5741" w14:paraId="1AB12ECD" w14:textId="77777777" w:rsidTr="00116C32">
        <w:tc>
          <w:tcPr>
            <w:tcW w:w="1914" w:type="dxa"/>
          </w:tcPr>
          <w:p w14:paraId="0C764EF3" w14:textId="77777777" w:rsidR="0077551F" w:rsidRPr="001F5741" w:rsidRDefault="005A2B42" w:rsidP="00132BB9">
            <w:pPr>
              <w:jc w:val="both"/>
              <w:rPr>
                <w:rFonts w:ascii="Arial Narrow" w:hAnsi="Arial Narrow"/>
              </w:rPr>
            </w:pPr>
            <w:r>
              <w:rPr>
                <w:rFonts w:ascii="Arial Narrow" w:hAnsi="Arial Narrow"/>
              </w:rPr>
              <w:t>Chromosome</w:t>
            </w:r>
          </w:p>
        </w:tc>
        <w:tc>
          <w:tcPr>
            <w:tcW w:w="8054" w:type="dxa"/>
          </w:tcPr>
          <w:p w14:paraId="31BF807E" w14:textId="77777777" w:rsidR="0077551F" w:rsidRPr="001F5741" w:rsidRDefault="005A2B42" w:rsidP="005A2B42">
            <w:pPr>
              <w:jc w:val="both"/>
              <w:rPr>
                <w:rFonts w:ascii="Arial Narrow" w:hAnsi="Arial Narrow"/>
              </w:rPr>
            </w:pPr>
            <w:r>
              <w:rPr>
                <w:rFonts w:ascii="Arial Narrow" w:hAnsi="Arial Narrow"/>
              </w:rPr>
              <w:t xml:space="preserve">A double stranded </w:t>
            </w:r>
            <w:r w:rsidR="00116C32">
              <w:rPr>
                <w:rFonts w:ascii="Arial Narrow" w:hAnsi="Arial Narrow"/>
              </w:rPr>
              <w:t xml:space="preserve">(diploid) </w:t>
            </w:r>
            <w:r>
              <w:rPr>
                <w:rFonts w:ascii="Arial Narrow" w:hAnsi="Arial Narrow"/>
              </w:rPr>
              <w:t>pair of DNA molecules which are reciprocal and bound by histones in humans.  During mitosis chromosomes condense and become visible by light microscopy</w:t>
            </w:r>
            <w:r w:rsidR="001C39B1">
              <w:rPr>
                <w:rFonts w:ascii="Arial Narrow" w:hAnsi="Arial Narrow"/>
              </w:rPr>
              <w:t>, consisting of two chromatids joined at a centromere.</w:t>
            </w:r>
          </w:p>
        </w:tc>
      </w:tr>
      <w:tr w:rsidR="00116C32" w:rsidRPr="001F5741" w14:paraId="1CA37AFF" w14:textId="77777777" w:rsidTr="00116C32">
        <w:tc>
          <w:tcPr>
            <w:tcW w:w="1914" w:type="dxa"/>
          </w:tcPr>
          <w:p w14:paraId="1A5D3DD3" w14:textId="77777777" w:rsidR="00116C32" w:rsidRDefault="00116C32" w:rsidP="00132BB9">
            <w:pPr>
              <w:jc w:val="both"/>
              <w:rPr>
                <w:rFonts w:ascii="Arial Narrow" w:hAnsi="Arial Narrow"/>
              </w:rPr>
            </w:pPr>
            <w:r>
              <w:rPr>
                <w:rFonts w:ascii="Arial Narrow" w:hAnsi="Arial Narrow"/>
              </w:rPr>
              <w:t>Gene</w:t>
            </w:r>
          </w:p>
        </w:tc>
        <w:tc>
          <w:tcPr>
            <w:tcW w:w="8054" w:type="dxa"/>
          </w:tcPr>
          <w:p w14:paraId="061988D8" w14:textId="77777777" w:rsidR="00116C32" w:rsidRDefault="00EA440C" w:rsidP="005A2B42">
            <w:pPr>
              <w:jc w:val="both"/>
              <w:rPr>
                <w:rFonts w:ascii="Arial Narrow" w:hAnsi="Arial Narrow"/>
              </w:rPr>
            </w:pPr>
            <w:r w:rsidRPr="00EA440C">
              <w:rPr>
                <w:rFonts w:ascii="Arial Narrow" w:hAnsi="Arial Narrow"/>
              </w:rPr>
              <w:t xml:space="preserve">A gene (from ancient Greek: </w:t>
            </w:r>
            <w:proofErr w:type="spellStart"/>
            <w:r w:rsidRPr="00EA440C">
              <w:rPr>
                <w:rFonts w:ascii="Arial Narrow" w:hAnsi="Arial Narrow"/>
              </w:rPr>
              <w:t>γόνος</w:t>
            </w:r>
            <w:proofErr w:type="spellEnd"/>
            <w:r w:rsidRPr="00EA440C">
              <w:rPr>
                <w:rFonts w:ascii="Arial Narrow" w:hAnsi="Arial Narrow"/>
              </w:rPr>
              <w:t xml:space="preserve">, </w:t>
            </w:r>
            <w:proofErr w:type="spellStart"/>
            <w:r w:rsidRPr="00EA440C">
              <w:rPr>
                <w:rFonts w:ascii="Arial Narrow" w:hAnsi="Arial Narrow"/>
              </w:rPr>
              <w:t>gonos</w:t>
            </w:r>
            <w:proofErr w:type="spellEnd"/>
            <w:r w:rsidRPr="00EA440C">
              <w:rPr>
                <w:rFonts w:ascii="Arial Narrow" w:hAnsi="Arial Narrow"/>
              </w:rPr>
              <w:t xml:space="preserve">, offspring, procreation) is a locus (or region) of DNA which is made up of nucleotides and is the </w:t>
            </w:r>
            <w:r w:rsidR="00A8559C">
              <w:rPr>
                <w:rFonts w:ascii="Arial Narrow" w:hAnsi="Arial Narrow"/>
              </w:rPr>
              <w:t>molecular unit of heredity.[1][2</w:t>
            </w:r>
            <w:r w:rsidRPr="00EA440C">
              <w:rPr>
                <w:rFonts w:ascii="Arial Narrow" w:hAnsi="Arial Narrow"/>
              </w:rPr>
              <w:t>]</w:t>
            </w:r>
            <w:r>
              <w:rPr>
                <w:rFonts w:ascii="Arial Narrow" w:hAnsi="Arial Narrow"/>
              </w:rPr>
              <w:t>[Wikipedia; noted October 2017]</w:t>
            </w:r>
          </w:p>
        </w:tc>
      </w:tr>
      <w:tr w:rsidR="00116C32" w:rsidRPr="001F5741" w14:paraId="2546102B" w14:textId="77777777" w:rsidTr="00116C32">
        <w:tc>
          <w:tcPr>
            <w:tcW w:w="1914" w:type="dxa"/>
          </w:tcPr>
          <w:p w14:paraId="46B248C6" w14:textId="77777777" w:rsidR="00116C32" w:rsidRDefault="00116C32" w:rsidP="00132BB9">
            <w:pPr>
              <w:jc w:val="both"/>
              <w:rPr>
                <w:rFonts w:ascii="Arial Narrow" w:hAnsi="Arial Narrow"/>
              </w:rPr>
            </w:pPr>
            <w:r>
              <w:rPr>
                <w:rFonts w:ascii="Arial Narrow" w:hAnsi="Arial Narrow"/>
              </w:rPr>
              <w:t>Genome</w:t>
            </w:r>
          </w:p>
        </w:tc>
        <w:tc>
          <w:tcPr>
            <w:tcW w:w="8054" w:type="dxa"/>
          </w:tcPr>
          <w:p w14:paraId="409EC05A" w14:textId="77777777" w:rsidR="00116C32" w:rsidRDefault="00012808" w:rsidP="00012808">
            <w:pPr>
              <w:jc w:val="both"/>
              <w:rPr>
                <w:rFonts w:ascii="Arial Narrow" w:hAnsi="Arial Narrow"/>
              </w:rPr>
            </w:pPr>
            <w:r>
              <w:rPr>
                <w:rFonts w:ascii="Arial Narrow" w:hAnsi="Arial Narrow"/>
              </w:rPr>
              <w:t>A genome is the genetic material of an organism consisting of DNA and RNA including chromosomes, mitochondria, plasmids and chloroplasts in plants. [Wikipedia, noted October 2017]</w:t>
            </w:r>
          </w:p>
        </w:tc>
      </w:tr>
      <w:tr w:rsidR="0077551F" w:rsidRPr="001F5741" w14:paraId="38BB130B" w14:textId="77777777" w:rsidTr="00116C32">
        <w:tc>
          <w:tcPr>
            <w:tcW w:w="1914" w:type="dxa"/>
          </w:tcPr>
          <w:p w14:paraId="0BE70270" w14:textId="77777777" w:rsidR="0077551F" w:rsidRPr="001F5741" w:rsidRDefault="00B64724" w:rsidP="00132BB9">
            <w:pPr>
              <w:jc w:val="both"/>
              <w:rPr>
                <w:rFonts w:ascii="Arial Narrow" w:hAnsi="Arial Narrow"/>
              </w:rPr>
            </w:pPr>
            <w:r>
              <w:rPr>
                <w:rFonts w:ascii="Arial Narrow" w:hAnsi="Arial Narrow"/>
              </w:rPr>
              <w:t>Mutation</w:t>
            </w:r>
          </w:p>
        </w:tc>
        <w:tc>
          <w:tcPr>
            <w:tcW w:w="8054" w:type="dxa"/>
          </w:tcPr>
          <w:p w14:paraId="38553ABC" w14:textId="77777777" w:rsidR="0077551F" w:rsidRPr="001F5741" w:rsidRDefault="00116C32" w:rsidP="00132BB9">
            <w:pPr>
              <w:jc w:val="both"/>
              <w:rPr>
                <w:rFonts w:ascii="Arial Narrow" w:hAnsi="Arial Narrow"/>
              </w:rPr>
            </w:pPr>
            <w:r w:rsidRPr="00116C32">
              <w:rPr>
                <w:rFonts w:ascii="Arial Narrow" w:hAnsi="Arial Narrow"/>
              </w:rPr>
              <w:t>In biology, a mutation is the permanent alteration of the nucleotide sequence of the genome of an organism, virus, or extrachromosomal DNA or other genetic elements</w:t>
            </w:r>
            <w:proofErr w:type="gramStart"/>
            <w:r w:rsidRPr="00116C32">
              <w:rPr>
                <w:rFonts w:ascii="Arial Narrow" w:hAnsi="Arial Narrow"/>
              </w:rPr>
              <w:t>.</w:t>
            </w:r>
            <w:r>
              <w:rPr>
                <w:rFonts w:ascii="Arial Narrow" w:hAnsi="Arial Narrow"/>
              </w:rPr>
              <w:t>[</w:t>
            </w:r>
            <w:proofErr w:type="gramEnd"/>
            <w:r>
              <w:rPr>
                <w:rFonts w:ascii="Arial Narrow" w:hAnsi="Arial Narrow"/>
              </w:rPr>
              <w:t>Wikipedia; noted October 2017].  Mutations may be sequence variants, which is an alteration in the nucleotide sequence of a particular gene, or chromosomal alterations wherein segments of chromosomes may be translocated, deleted, inserted or altered in number of copies.</w:t>
            </w:r>
          </w:p>
        </w:tc>
      </w:tr>
      <w:tr w:rsidR="0077551F" w:rsidRPr="001F5741" w14:paraId="4543BE92" w14:textId="77777777" w:rsidTr="00116C32">
        <w:tc>
          <w:tcPr>
            <w:tcW w:w="1914" w:type="dxa"/>
          </w:tcPr>
          <w:p w14:paraId="7BD6512D" w14:textId="77777777" w:rsidR="0077551F" w:rsidRPr="001F5741" w:rsidRDefault="00B64724" w:rsidP="00132BB9">
            <w:pPr>
              <w:jc w:val="both"/>
              <w:rPr>
                <w:rFonts w:ascii="Arial Narrow" w:hAnsi="Arial Narrow"/>
              </w:rPr>
            </w:pPr>
            <w:r>
              <w:rPr>
                <w:rFonts w:ascii="Arial Narrow" w:hAnsi="Arial Narrow"/>
              </w:rPr>
              <w:t>Germ-line mutation</w:t>
            </w:r>
          </w:p>
        </w:tc>
        <w:tc>
          <w:tcPr>
            <w:tcW w:w="8054" w:type="dxa"/>
          </w:tcPr>
          <w:p w14:paraId="67F536C9" w14:textId="77777777" w:rsidR="0077551F" w:rsidRPr="001F5741" w:rsidRDefault="00116C32" w:rsidP="00132BB9">
            <w:pPr>
              <w:jc w:val="both"/>
              <w:rPr>
                <w:rFonts w:ascii="Arial Narrow" w:hAnsi="Arial Narrow"/>
              </w:rPr>
            </w:pPr>
            <w:r>
              <w:rPr>
                <w:rFonts w:ascii="Arial Narrow" w:hAnsi="Arial Narrow"/>
              </w:rPr>
              <w:t>A mutation which is inherited from the parent.</w:t>
            </w:r>
            <w:r w:rsidR="003D1D84">
              <w:rPr>
                <w:rFonts w:ascii="Arial Narrow" w:hAnsi="Arial Narrow"/>
              </w:rPr>
              <w:t xml:space="preserve">  Germline mutations occur in the ovum or spermatozoa of the parents and are passed to the offspring at conception.</w:t>
            </w:r>
          </w:p>
        </w:tc>
      </w:tr>
      <w:tr w:rsidR="00116C32" w:rsidRPr="001F5741" w14:paraId="79AD195C" w14:textId="77777777" w:rsidTr="00116C32">
        <w:tc>
          <w:tcPr>
            <w:tcW w:w="1914" w:type="dxa"/>
          </w:tcPr>
          <w:p w14:paraId="52F2C30D" w14:textId="77777777" w:rsidR="00116C32" w:rsidRPr="001F5741" w:rsidRDefault="00116C32" w:rsidP="00116C32">
            <w:pPr>
              <w:jc w:val="both"/>
              <w:rPr>
                <w:rFonts w:ascii="Arial Narrow" w:hAnsi="Arial Narrow"/>
              </w:rPr>
            </w:pPr>
            <w:r>
              <w:rPr>
                <w:rFonts w:ascii="Arial Narrow" w:hAnsi="Arial Narrow"/>
              </w:rPr>
              <w:t>Somatic mutation</w:t>
            </w:r>
          </w:p>
        </w:tc>
        <w:tc>
          <w:tcPr>
            <w:tcW w:w="8054" w:type="dxa"/>
          </w:tcPr>
          <w:p w14:paraId="4631A5A9" w14:textId="77777777" w:rsidR="00116C32" w:rsidRPr="001F5741" w:rsidRDefault="00116C32" w:rsidP="00116C32">
            <w:pPr>
              <w:jc w:val="both"/>
              <w:rPr>
                <w:rFonts w:ascii="Arial Narrow" w:hAnsi="Arial Narrow"/>
              </w:rPr>
            </w:pPr>
            <w:r>
              <w:rPr>
                <w:rFonts w:ascii="Arial Narrow" w:hAnsi="Arial Narrow"/>
              </w:rPr>
              <w:t>A mutation which is not inherited from the parent and hence occurs as an alteration in chromosome structure during life.</w:t>
            </w:r>
          </w:p>
        </w:tc>
      </w:tr>
      <w:tr w:rsidR="0077551F" w:rsidRPr="001F5741" w14:paraId="5B443576" w14:textId="77777777" w:rsidTr="00116C32">
        <w:tc>
          <w:tcPr>
            <w:tcW w:w="1914" w:type="dxa"/>
          </w:tcPr>
          <w:p w14:paraId="00B2DDE1" w14:textId="77777777" w:rsidR="0077551F" w:rsidRPr="001F5741" w:rsidRDefault="0077551F" w:rsidP="00132BB9">
            <w:pPr>
              <w:jc w:val="both"/>
              <w:rPr>
                <w:rFonts w:ascii="Arial Narrow" w:hAnsi="Arial Narrow"/>
              </w:rPr>
            </w:pPr>
          </w:p>
        </w:tc>
        <w:tc>
          <w:tcPr>
            <w:tcW w:w="8054" w:type="dxa"/>
          </w:tcPr>
          <w:p w14:paraId="68F6B32A" w14:textId="77777777" w:rsidR="0077551F" w:rsidRPr="00132BB9" w:rsidRDefault="0077551F" w:rsidP="00132BB9">
            <w:pPr>
              <w:jc w:val="both"/>
              <w:rPr>
                <w:rFonts w:ascii="Arial Narrow" w:hAnsi="Arial Narrow"/>
              </w:rPr>
            </w:pPr>
          </w:p>
        </w:tc>
      </w:tr>
    </w:tbl>
    <w:p w14:paraId="62C3E80D" w14:textId="77777777" w:rsidR="007724A4" w:rsidRDefault="007724A4" w:rsidP="00394EEA">
      <w:pPr>
        <w:pStyle w:val="Heading1"/>
      </w:pPr>
      <w:bookmarkStart w:id="13" w:name="_Toc5191533"/>
      <w:r>
        <w:lastRenderedPageBreak/>
        <w:t>Introduction</w:t>
      </w:r>
      <w:bookmarkEnd w:id="13"/>
    </w:p>
    <w:p w14:paraId="10AA220D" w14:textId="77777777" w:rsidR="007724A4" w:rsidRDefault="007724A4" w:rsidP="007724A4">
      <w:pPr>
        <w:pStyle w:val="Heading2"/>
      </w:pPr>
      <w:bookmarkStart w:id="14" w:name="_Toc5191534"/>
      <w:r>
        <w:t>Purpo</w:t>
      </w:r>
      <w:r w:rsidR="002E0B7D">
        <w:t>se</w:t>
      </w:r>
      <w:bookmarkEnd w:id="14"/>
    </w:p>
    <w:p w14:paraId="69E912B4" w14:textId="77777777" w:rsidR="003B0B99" w:rsidRDefault="007724A4" w:rsidP="00745772">
      <w:r>
        <w:t xml:space="preserve">The purpose of this project is to </w:t>
      </w:r>
      <w:r w:rsidR="006C52C5">
        <w:t xml:space="preserve">review, elaborate, model, deploy and test expanded SNOMED CT content to serve the structured reporting of detailed anatomic </w:t>
      </w:r>
      <w:proofErr w:type="gramStart"/>
      <w:r w:rsidR="006C52C5">
        <w:t>pathology</w:t>
      </w:r>
      <w:r w:rsidR="000723EB">
        <w:t>(</w:t>
      </w:r>
      <w:proofErr w:type="gramEnd"/>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14:paraId="2D7F7642" w14:textId="77777777" w:rsidR="003B0B99" w:rsidRDefault="003B0B99" w:rsidP="00745772"/>
    <w:p w14:paraId="0DE886EA" w14:textId="77777777"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 xml:space="preserve">It further collaborates with and develops material </w:t>
      </w:r>
      <w:proofErr w:type="gramStart"/>
      <w:r w:rsidR="00AA3772">
        <w:t>for  Art6283</w:t>
      </w:r>
      <w:proofErr w:type="gramEnd"/>
      <w:r w:rsidR="00AA3772">
        <w:t xml:space="preserve"> “Observable entity concept model”</w:t>
      </w:r>
      <w:r w:rsidR="00B148C4">
        <w:t xml:space="preserve"> and collaborates with and develops material for </w:t>
      </w:r>
      <w:r w:rsidR="003B0B99">
        <w:t xml:space="preserve">the </w:t>
      </w:r>
      <w:r w:rsidR="00B148C4">
        <w:t>LOINC technology preview</w:t>
      </w:r>
      <w:r w:rsidR="00326130">
        <w:t xml:space="preserve"> which is a work item in that project</w:t>
      </w:r>
      <w:r w:rsidR="00B148C4">
        <w:t>.</w:t>
      </w:r>
    </w:p>
    <w:p w14:paraId="2C8C76AE" w14:textId="77777777" w:rsidR="007724A4" w:rsidRDefault="007724A4" w:rsidP="007724A4">
      <w:pPr>
        <w:pStyle w:val="Heading2"/>
      </w:pPr>
      <w:bookmarkStart w:id="15" w:name="_Toc5191535"/>
      <w:r>
        <w:t>Audience</w:t>
      </w:r>
      <w:r w:rsidR="00F716E5">
        <w:t xml:space="preserve"> and stakeholder domain</w:t>
      </w:r>
      <w:bookmarkEnd w:id="15"/>
      <w:r w:rsidR="009D0783">
        <w:t xml:space="preserve"> </w:t>
      </w:r>
    </w:p>
    <w:p w14:paraId="23B1C97B" w14:textId="77777777"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w:t>
      </w:r>
      <w:proofErr w:type="spellStart"/>
      <w:r w:rsidR="00B148C4">
        <w:t>RCP</w:t>
      </w:r>
      <w:r w:rsidR="0072219B">
        <w:t>ath</w:t>
      </w:r>
      <w:proofErr w:type="spellEnd"/>
      <w:r w:rsidR="00B148C4">
        <w:t>)</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14:paraId="768B261B" w14:textId="77777777" w:rsidR="00F716E5" w:rsidRDefault="00F716E5" w:rsidP="00F716E5">
      <w:pPr>
        <w:pStyle w:val="Heading3"/>
      </w:pPr>
      <w:bookmarkStart w:id="16" w:name="_Toc5191536"/>
      <w:r>
        <w:t>Input from stakeholders</w:t>
      </w:r>
      <w:bookmarkEnd w:id="16"/>
    </w:p>
    <w:p w14:paraId="5341E360" w14:textId="77777777" w:rsidR="00F716E5" w:rsidRDefault="007150A5" w:rsidP="00F716E5">
      <w:r>
        <w:t xml:space="preserve">Discussion within the </w:t>
      </w:r>
      <w:proofErr w:type="spellStart"/>
      <w:r>
        <w:t>iPaLM</w:t>
      </w:r>
      <w:proofErr w:type="spellEnd"/>
      <w:r>
        <w:t xml:space="preserve"> SIG including input from staff of CAP, </w:t>
      </w:r>
      <w:proofErr w:type="spellStart"/>
      <w:r>
        <w:t>RCP</w:t>
      </w:r>
      <w:r w:rsidR="0072219B">
        <w:t>ath</w:t>
      </w:r>
      <w:proofErr w:type="spellEnd"/>
      <w:r w:rsidR="002D6296">
        <w:t>, RCPA</w:t>
      </w:r>
      <w:r>
        <w:t xml:space="preserve"> and other pathologist professional groups have widely affirmed the importance of structured data reporting of cancer synoptic reports.</w:t>
      </w:r>
      <w:r w:rsidR="00B148C4">
        <w:t xml:space="preserve">  </w:t>
      </w:r>
    </w:p>
    <w:p w14:paraId="21BCC699" w14:textId="77777777" w:rsidR="00B148C4" w:rsidRPr="00381734" w:rsidRDefault="00B148C4" w:rsidP="00F716E5">
      <w:pPr>
        <w:rPr>
          <w:color w:val="FF0000"/>
        </w:rPr>
      </w:pPr>
      <w:r>
        <w:t xml:space="preserve">As this project heavily invests in the deployment and </w:t>
      </w:r>
      <w:r w:rsidR="00326130">
        <w:t>use of content in the domain &lt;&lt;</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14:paraId="621BA48F" w14:textId="77777777" w:rsidR="002C3EB1" w:rsidRDefault="00184FBE" w:rsidP="00184FBE">
      <w:pPr>
        <w:pStyle w:val="Heading3"/>
      </w:pPr>
      <w:bookmarkStart w:id="17" w:name="_Toc5191537"/>
      <w:r>
        <w:t>Degree of consensus on the statement of problem</w:t>
      </w:r>
      <w:bookmarkEnd w:id="17"/>
    </w:p>
    <w:p w14:paraId="5984FF01" w14:textId="77777777"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w:t>
      </w:r>
      <w:r w:rsidR="00326130">
        <w:t xml:space="preserve"> episode</w:t>
      </w:r>
      <w:r>
        <w:t>s they bear in order to 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14:paraId="5E37A945" w14:textId="77777777" w:rsidR="002D6296" w:rsidRDefault="002D6296" w:rsidP="00FB7D41"/>
    <w:p w14:paraId="1865A917" w14:textId="77777777" w:rsidR="002D6296" w:rsidRDefault="002D6296" w:rsidP="002D6296">
      <w:r>
        <w:lastRenderedPageBreak/>
        <w:t xml:space="preserve">Pathology communities and users of pathology data are currently burdened </w:t>
      </w:r>
      <w:r w:rsidR="00326130">
        <w:t xml:space="preserve">by </w:t>
      </w:r>
      <w:r>
        <w:t>vendor system</w:t>
      </w:r>
      <w:r w:rsidR="00326130">
        <w:t>s that report only with earlier versions of SNOMED CT</w:t>
      </w:r>
      <w:r>
        <w:t xml:space="preserve"> and several member countries including Australia, New Zealand, Sweden, and the United Kingdom, are looking into ways to transition to SNOMED CT. </w:t>
      </w:r>
    </w:p>
    <w:p w14:paraId="0F1495D9" w14:textId="77777777" w:rsidR="002D6296" w:rsidRPr="00FB7D41" w:rsidRDefault="00326130" w:rsidP="002D6296">
      <w:r>
        <w:t xml:space="preserve">Many IHTSDO member countries have projects in progress </w:t>
      </w:r>
      <w:r w:rsidR="002D6296">
        <w:t xml:space="preserve">on </w:t>
      </w:r>
      <w:r>
        <w:t xml:space="preserve">selected </w:t>
      </w:r>
      <w:r w:rsidR="002D6296">
        <w:t>synoptic reports</w:t>
      </w:r>
      <w:r>
        <w:t xml:space="preserve"> but are not equipped </w:t>
      </w:r>
      <w:r w:rsidR="00221671">
        <w:t xml:space="preserve">or have resources </w:t>
      </w:r>
      <w:r>
        <w:t xml:space="preserve">to tackle the </w:t>
      </w:r>
      <w:r w:rsidR="00221671">
        <w:t>undertaking of extending and deploying SNOMED CT for in pathology</w:t>
      </w:r>
      <w:r w:rsidR="002D6296">
        <w:t xml:space="preserve">. </w:t>
      </w:r>
    </w:p>
    <w:p w14:paraId="23C56C0B" w14:textId="77777777" w:rsidR="003F7A88" w:rsidRDefault="003F7A88" w:rsidP="003F7A88">
      <w:pPr>
        <w:pStyle w:val="Heading1"/>
      </w:pPr>
      <w:bookmarkStart w:id="18" w:name="_Toc335905546"/>
      <w:bookmarkStart w:id="19" w:name="_Toc5191538"/>
      <w:r>
        <w:lastRenderedPageBreak/>
        <w:t>Statement of the problem or need</w:t>
      </w:r>
      <w:bookmarkEnd w:id="18"/>
      <w:bookmarkEnd w:id="19"/>
    </w:p>
    <w:p w14:paraId="67CE9D0A" w14:textId="77777777" w:rsidR="003F7A88" w:rsidRDefault="003F7A88" w:rsidP="003F7A88">
      <w:pPr>
        <w:pStyle w:val="Heading2"/>
        <w:rPr>
          <w:i/>
        </w:rPr>
      </w:pPr>
      <w:bookmarkStart w:id="20" w:name="_Toc335905547"/>
      <w:bookmarkStart w:id="21" w:name="_Toc5191539"/>
      <w:r>
        <w:t xml:space="preserve">Summary of problem or need, </w:t>
      </w:r>
      <w:r w:rsidRPr="006955B3">
        <w:rPr>
          <w:i/>
        </w:rPr>
        <w:t>as reported</w:t>
      </w:r>
      <w:bookmarkEnd w:id="20"/>
      <w:bookmarkEnd w:id="21"/>
    </w:p>
    <w:p w14:paraId="7C6B6790" w14:textId="77777777" w:rsidR="00AA1C10" w:rsidRPr="00AA1C10" w:rsidRDefault="00AA1C10" w:rsidP="00AA1C10">
      <w:r w:rsidRPr="00AA1C10">
        <w:t xml:space="preserve">Cancer synoptic worksheets, </w:t>
      </w:r>
      <w:r w:rsidR="003D1D84">
        <w:t xml:space="preserve">protocol </w:t>
      </w:r>
      <w:r w:rsidRPr="00AA1C10">
        <w:t>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E60DE2">
        <w:t>.  However i</w:t>
      </w:r>
      <w:r w:rsidR="000723EB">
        <w:t>t is a matter of general agreement that SNOMED CT (Observable entity) and LOINC represent the appropriate semantic domains</w:t>
      </w:r>
      <w:r w:rsidR="00E60DE2">
        <w:t xml:space="preserve"> and are specified by various governmental health agencies for use in recording structured laboratory and pathology data in the electronic health record</w:t>
      </w:r>
      <w:r w:rsidRPr="00AA1C10">
        <w:t>.</w:t>
      </w:r>
    </w:p>
    <w:p w14:paraId="3F7104D6" w14:textId="77777777" w:rsidR="003F7A88" w:rsidRDefault="003F7A88" w:rsidP="003F7A88">
      <w:pPr>
        <w:pStyle w:val="Heading2"/>
      </w:pPr>
      <w:bookmarkStart w:id="22" w:name="_Toc335905548"/>
      <w:bookmarkStart w:id="23" w:name="_Toc5191540"/>
      <w:r>
        <w:t>Summary of requested solution</w:t>
      </w:r>
      <w:bookmarkEnd w:id="22"/>
      <w:bookmarkEnd w:id="23"/>
    </w:p>
    <w:p w14:paraId="6DD35397" w14:textId="77777777" w:rsidR="00BC5CAF" w:rsidRDefault="00855920" w:rsidP="00C93FE4">
      <w:r>
        <w:t>Develop, deploy and test an extension of SNOMED CT Clinical findings, Observable entities, Body structures</w:t>
      </w:r>
      <w:r w:rsidR="003D1D84">
        <w:t>, Substances</w:t>
      </w:r>
      <w:r>
        <w:t xml:space="preserve"> and related domains which uniquely capture and encode the clinical content reported in Cancer</w:t>
      </w:r>
      <w:r w:rsidR="00407E3D">
        <w:t xml:space="preserve"> synoptic reports.  T</w:t>
      </w:r>
      <w:r>
        <w:t xml:space="preserve">his will </w:t>
      </w:r>
      <w:r w:rsidR="00E60DE2">
        <w:t xml:space="preserve">initially include </w:t>
      </w:r>
      <w:r w:rsidR="00D41938">
        <w:t>35 of</w:t>
      </w:r>
      <w:r>
        <w:t xml:space="preserve"> the 82 types of malignancies reflected in synoptic worksheets developed and published by the College of American </w:t>
      </w:r>
      <w:proofErr w:type="gramStart"/>
      <w:r>
        <w:t>Pa</w:t>
      </w:r>
      <w:r w:rsidR="003D348D">
        <w:t>t</w:t>
      </w:r>
      <w:r>
        <w:t>hologists</w:t>
      </w:r>
      <w:r w:rsidR="003D348D">
        <w:t>(</w:t>
      </w:r>
      <w:proofErr w:type="gramEnd"/>
      <w:r w:rsidR="003D348D">
        <w:t>CAP)</w:t>
      </w:r>
      <w:r w:rsidR="00A8559C">
        <w:t>[3</w:t>
      </w:r>
      <w:r>
        <w:t xml:space="preserve">] of the United States.  </w:t>
      </w:r>
      <w:r w:rsidR="00E60DE2">
        <w:t xml:space="preserve">Concurrent LOINC code assignment for all Observables will serve those IHTSDO members whose national authorities have identified LOINC as the code resource for AP and MP.  </w:t>
      </w:r>
      <w:r w:rsidR="008626A6">
        <w:t xml:space="preserve">If </w:t>
      </w:r>
      <w:r w:rsidR="00D41938">
        <w:t xml:space="preserve">publication </w:t>
      </w:r>
      <w:r w:rsidR="00E60DE2">
        <w:t xml:space="preserve">of the dual content </w:t>
      </w:r>
      <w:r w:rsidR="003D1D84">
        <w:t xml:space="preserve">in collaboration with </w:t>
      </w:r>
      <w:r w:rsidR="00D41938">
        <w:t xml:space="preserve">the </w:t>
      </w:r>
      <w:r w:rsidR="003D1D84">
        <w:t xml:space="preserve">US release center - </w:t>
      </w:r>
      <w:r w:rsidR="00D41938">
        <w:t>Nat</w:t>
      </w:r>
      <w:r w:rsidR="000E2E7C">
        <w:t>ional Library of Medicine (US)</w:t>
      </w:r>
      <w:r w:rsidR="0018713E">
        <w:t xml:space="preserve"> -</w:t>
      </w:r>
      <w:r w:rsidR="000E2E7C">
        <w:t xml:space="preserve"> </w:t>
      </w:r>
      <w:r w:rsidR="0018713E">
        <w:t>leads</w:t>
      </w:r>
      <w:r w:rsidR="00D41938">
        <w:t xml:space="preserve"> to collaborative </w:t>
      </w:r>
      <w:r w:rsidR="008626A6">
        <w:t xml:space="preserve">testing </w:t>
      </w:r>
      <w:r w:rsidR="0018713E">
        <w:t xml:space="preserve">among IHTSDO members, </w:t>
      </w:r>
      <w:r w:rsidR="008626A6">
        <w:t xml:space="preserve">proves successful and response from IHTSDO member </w:t>
      </w:r>
      <w:r w:rsidR="00D41938">
        <w:t xml:space="preserve">community </w:t>
      </w:r>
      <w:r w:rsidR="008626A6">
        <w:t xml:space="preserve">is favorable, the content will be </w:t>
      </w:r>
      <w:r w:rsidR="0018713E">
        <w:t xml:space="preserve">proposed for </w:t>
      </w:r>
      <w:r w:rsidR="008626A6">
        <w:t>promot</w:t>
      </w:r>
      <w:r w:rsidR="0018713E">
        <w:t>ion</w:t>
      </w:r>
      <w:r w:rsidR="008626A6">
        <w:t xml:space="preserve"> to SNOMED CT International edition</w:t>
      </w:r>
      <w:r w:rsidR="00D41938">
        <w:t xml:space="preserve"> for </w:t>
      </w:r>
      <w:r w:rsidR="00BC5CAF">
        <w:t xml:space="preserve">deployment by </w:t>
      </w:r>
      <w:r w:rsidR="000E2E7C">
        <w:t xml:space="preserve">all </w:t>
      </w:r>
      <w:r w:rsidR="00BC5CAF">
        <w:t>IHTSDO members.</w:t>
      </w:r>
    </w:p>
    <w:p w14:paraId="5F3ABD7E" w14:textId="77777777" w:rsidR="0018713E" w:rsidRDefault="0018713E" w:rsidP="00C93FE4"/>
    <w:p w14:paraId="6B846B81" w14:textId="77777777" w:rsidR="00C93FE4" w:rsidRPr="00C93FE4" w:rsidRDefault="00407E3D" w:rsidP="00C93FE4">
      <w:r>
        <w:t xml:space="preserve">International harmonization </w:t>
      </w:r>
      <w:r w:rsidR="000E2E7C">
        <w:t xml:space="preserve">will </w:t>
      </w:r>
      <w:r>
        <w:t xml:space="preserve">occur </w:t>
      </w:r>
      <w:r w:rsidR="000E2E7C">
        <w:t xml:space="preserve">concurrently with development and will consist of review </w:t>
      </w:r>
      <w:r>
        <w:t xml:space="preserve">of </w:t>
      </w:r>
      <w:r w:rsidR="00855920">
        <w:t xml:space="preserve">content </w:t>
      </w:r>
      <w:r>
        <w:t>and translation of f</w:t>
      </w:r>
      <w:r w:rsidR="0018713E">
        <w:t>ully specified names and preferred</w:t>
      </w:r>
      <w:r>
        <w:t xml:space="preserve"> terms by </w:t>
      </w:r>
      <w:r w:rsidR="000E2E7C">
        <w:t xml:space="preserve">cooperating </w:t>
      </w:r>
      <w:r w:rsidR="00BC5CAF">
        <w:t xml:space="preserve">international professional societies </w:t>
      </w:r>
      <w:r>
        <w:t xml:space="preserve">coordinated by </w:t>
      </w:r>
      <w:r w:rsidR="00855920">
        <w:t>the ICCR</w:t>
      </w:r>
      <w:r w:rsidR="000E2E7C">
        <w:t>.</w:t>
      </w:r>
      <w:r w:rsidR="00855920">
        <w:t xml:space="preserve"> </w:t>
      </w:r>
      <w:r w:rsidR="000E2E7C">
        <w:t>Subject matter from collaborating professional organization</w:t>
      </w:r>
      <w:r>
        <w:t>s</w:t>
      </w:r>
      <w:r w:rsidR="000E2E7C">
        <w:t xml:space="preserve"> </w:t>
      </w:r>
      <w:r w:rsidR="00204C71">
        <w:t xml:space="preserve">including translations </w:t>
      </w:r>
      <w:r w:rsidR="00855920">
        <w:t xml:space="preserve">will be </w:t>
      </w:r>
      <w:r w:rsidR="00BC5CAF">
        <w:t xml:space="preserve">harmonized and </w:t>
      </w:r>
      <w:r w:rsidR="000E2E7C">
        <w:t>a</w:t>
      </w:r>
      <w:r w:rsidR="00A76454">
        <w:t xml:space="preserve">n expanded and comprehensive </w:t>
      </w:r>
      <w:r w:rsidR="000E2E7C">
        <w:t xml:space="preserve">core data set supporting precision medicine in cancer serving all IHTSDO members </w:t>
      </w:r>
      <w:r w:rsidR="00A76454">
        <w:t xml:space="preserve">will </w:t>
      </w:r>
      <w:r w:rsidR="00204C71">
        <w:t>be developed from this body of work</w:t>
      </w:r>
      <w:r>
        <w:t>.</w:t>
      </w:r>
      <w:r w:rsidR="00A76454">
        <w:t xml:space="preserve">  </w:t>
      </w:r>
      <w:r>
        <w:t>D</w:t>
      </w:r>
      <w:r w:rsidR="00A76454">
        <w:t xml:space="preserve">eliverables will support </w:t>
      </w:r>
      <w:r w:rsidR="00BC5CAF">
        <w:t xml:space="preserve">full </w:t>
      </w:r>
      <w:r w:rsidR="00855920">
        <w:t xml:space="preserve">interoperation of cancer </w:t>
      </w:r>
      <w:r w:rsidR="00204C71">
        <w:t xml:space="preserve">synoptic </w:t>
      </w:r>
      <w:r w:rsidR="00855920">
        <w:t xml:space="preserve">data across all IHTSDO members.  </w:t>
      </w:r>
    </w:p>
    <w:p w14:paraId="521D20CF" w14:textId="77777777" w:rsidR="003F7A88" w:rsidRDefault="003F7A88" w:rsidP="003F7A88">
      <w:pPr>
        <w:pStyle w:val="Heading2"/>
        <w:rPr>
          <w:i/>
        </w:rPr>
      </w:pPr>
      <w:bookmarkStart w:id="24" w:name="_Toc335905549"/>
      <w:bookmarkStart w:id="25" w:name="_Toc5191541"/>
      <w:r>
        <w:lastRenderedPageBreak/>
        <w:t xml:space="preserve">Statement of problem </w:t>
      </w:r>
      <w:r w:rsidRPr="006955B3">
        <w:rPr>
          <w:i/>
        </w:rPr>
        <w:t>as understood</w:t>
      </w:r>
      <w:bookmarkEnd w:id="24"/>
      <w:bookmarkEnd w:id="25"/>
    </w:p>
    <w:p w14:paraId="4280833C" w14:textId="77777777" w:rsidR="00BC5CAF" w:rsidRDefault="00BC5CAF" w:rsidP="00BC5CAF">
      <w:r>
        <w:t xml:space="preserve">The SNOMED CT concept model does not currently support detailed </w:t>
      </w:r>
      <w:r w:rsidR="00204C71">
        <w:t xml:space="preserve">or fully defined </w:t>
      </w:r>
      <w:r>
        <w:t xml:space="preserve">genomic or proteomic data within Observable entities, Clinical findings or related hierarchies.  In addition to applying a harmonized </w:t>
      </w:r>
      <w:r w:rsidR="00C05602">
        <w:t>S</w:t>
      </w:r>
      <w:r>
        <w:t>NOMED CT – LOINC concept model for Observable entities to the details of AP and MP observables, extensions to SNOMED CT content and concept model will need to be prepared and tested for MP observables which relate to genotypic and phenotypic</w:t>
      </w:r>
      <w:r w:rsidR="00204C71">
        <w:t xml:space="preserve"> evaluation results</w:t>
      </w:r>
      <w:r>
        <w:t xml:space="preserve">.    </w:t>
      </w:r>
    </w:p>
    <w:p w14:paraId="57376D10" w14:textId="77777777" w:rsidR="00B630FD" w:rsidRDefault="00B630FD" w:rsidP="00BC5CAF"/>
    <w:p w14:paraId="045FD79B" w14:textId="77777777" w:rsidR="00B630FD" w:rsidRDefault="00204C71" w:rsidP="00BC5CAF">
      <w:r>
        <w:t xml:space="preserve">In a past </w:t>
      </w:r>
      <w:proofErr w:type="gramStart"/>
      <w:r>
        <w:t>project</w:t>
      </w:r>
      <w:r w:rsidR="00A8559C">
        <w:t>[</w:t>
      </w:r>
      <w:proofErr w:type="gramEnd"/>
      <w:r w:rsidR="00A8559C">
        <w:t>4</w:t>
      </w:r>
      <w:r w:rsidR="00846251">
        <w:t>]</w:t>
      </w:r>
      <w:r>
        <w:t>, C</w:t>
      </w:r>
      <w:r w:rsidR="00B630FD">
        <w:t xml:space="preserve">ancer synoptic worksheets from CAP were prepared and vetted for scientific content but were not validated by </w:t>
      </w:r>
      <w:proofErr w:type="spellStart"/>
      <w:r w:rsidR="00B630FD">
        <w:t>informaticians</w:t>
      </w:r>
      <w:proofErr w:type="spellEnd"/>
      <w:r w:rsidR="00B630FD">
        <w:t xml:space="preserve"> for representation of discrete, well-formulated data.  Semantic analysis and systematic application of a harmonized concept model for Observable entities will be required for all 82 work sheets.</w:t>
      </w:r>
    </w:p>
    <w:p w14:paraId="6BDF1226" w14:textId="77777777" w:rsidR="00C05602" w:rsidRDefault="00C05602" w:rsidP="00BC5CAF"/>
    <w:p w14:paraId="67C82886" w14:textId="77777777"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 xml:space="preserve">and tested.  Existing LOINC concepts will be </w:t>
      </w:r>
      <w:r w:rsidR="00AE6154">
        <w:t xml:space="preserve">fully </w:t>
      </w:r>
      <w:r w:rsidR="00FB3DED">
        <w:t xml:space="preserve">defined with the harmonized model and published within the expression data set agreed by the IHTSDO and </w:t>
      </w:r>
      <w:proofErr w:type="spellStart"/>
      <w:r w:rsidR="00FB3DED">
        <w:t>Regenstr</w:t>
      </w:r>
      <w:r w:rsidR="00AE6154">
        <w:t>ief</w:t>
      </w:r>
      <w:proofErr w:type="spellEnd"/>
      <w:r w:rsidR="00AE6154">
        <w:t xml:space="preserve">.  All Observables material will </w:t>
      </w:r>
      <w:r w:rsidR="00FB3DED">
        <w:t>be reviewed and assigned LOINC codes by the LOINC committee.</w:t>
      </w:r>
    </w:p>
    <w:p w14:paraId="04C78C1A" w14:textId="77777777" w:rsidR="00FB3DED" w:rsidRDefault="00FB3DED" w:rsidP="00BC5CAF"/>
    <w:p w14:paraId="765678BD" w14:textId="77777777" w:rsidR="00FB3DED" w:rsidRPr="00BC5CAF" w:rsidRDefault="00FB3DED" w:rsidP="00BC5CAF">
      <w:r>
        <w:t xml:space="preserve">Publication artifacts from the project will include an RF2 release of the </w:t>
      </w:r>
      <w:proofErr w:type="gramStart"/>
      <w:r>
        <w:t xml:space="preserve">extension  </w:t>
      </w:r>
      <w:r w:rsidR="001D66C1">
        <w:t>content</w:t>
      </w:r>
      <w:proofErr w:type="gramEnd"/>
      <w:r w:rsidR="001D66C1">
        <w:t xml:space="preserve"> </w:t>
      </w:r>
      <w:r>
        <w:t xml:space="preserve">and any associated map </w:t>
      </w:r>
      <w:r w:rsidR="00AE6154">
        <w:t xml:space="preserve">and translation </w:t>
      </w:r>
      <w:proofErr w:type="spellStart"/>
      <w:r w:rsidR="00AE6154">
        <w:t>refsets</w:t>
      </w:r>
      <w:proofErr w:type="spellEnd"/>
      <w:r w:rsidR="00AE6154">
        <w:t xml:space="preserve"> </w:t>
      </w:r>
      <w:r>
        <w:t xml:space="preserve">for the IHTSDO community of use.  In collaboration with </w:t>
      </w:r>
      <w:proofErr w:type="spellStart"/>
      <w:r>
        <w:t>Regenstrief</w:t>
      </w:r>
      <w:proofErr w:type="spellEnd"/>
      <w:r>
        <w:t>, an ontology of LOINC concepts in OWL format accompanied by maps to SNOMED CT defining elements will be developed</w:t>
      </w:r>
      <w:r w:rsidR="00AE6154">
        <w:t xml:space="preserve"> for metadata development in service of data warehouses for research and public health</w:t>
      </w:r>
      <w:r>
        <w:t xml:space="preserve">. </w:t>
      </w:r>
    </w:p>
    <w:p w14:paraId="6E62ECCF" w14:textId="77777777" w:rsidR="008514D1" w:rsidRDefault="003F7A88" w:rsidP="003F7A88">
      <w:pPr>
        <w:pStyle w:val="Heading2"/>
      </w:pPr>
      <w:bookmarkStart w:id="26" w:name="_Toc335905550"/>
      <w:bookmarkStart w:id="27" w:name="_Toc5191542"/>
      <w:r>
        <w:t>Detailed analysis of reported problem, including background</w:t>
      </w:r>
      <w:bookmarkStart w:id="28" w:name="_Toc335905551"/>
      <w:bookmarkEnd w:id="26"/>
      <w:bookmarkEnd w:id="27"/>
    </w:p>
    <w:p w14:paraId="6423AEAB" w14:textId="77777777" w:rsidR="008514D1" w:rsidRDefault="00196895" w:rsidP="008514D1">
      <w:r w:rsidRPr="00196895">
        <w:rPr>
          <w:u w:val="single"/>
        </w:rPr>
        <w:t xml:space="preserve">History of </w:t>
      </w:r>
      <w:r w:rsidR="008514D1" w:rsidRPr="00196895">
        <w:rPr>
          <w:u w:val="single"/>
        </w:rPr>
        <w:t>worksheet coding</w:t>
      </w:r>
      <w:r w:rsidR="0095128D">
        <w:t xml:space="preserve">: CAP was the original owner and developer of SNOMED.  For their member use within the discipline of anatomic pathology, they developed many Observables </w:t>
      </w:r>
      <w:proofErr w:type="gramStart"/>
      <w:r w:rsidR="0095128D">
        <w:t>concepts</w:t>
      </w:r>
      <w:r w:rsidR="00A8559C">
        <w:t>[</w:t>
      </w:r>
      <w:proofErr w:type="gramEnd"/>
      <w:r w:rsidR="00A8559C">
        <w:t>3</w:t>
      </w:r>
      <w:r w:rsidR="00407150">
        <w:t>]</w:t>
      </w:r>
      <w:r w:rsidR="0095128D">
        <w:t xml:space="preserve">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14:paraId="47F0BE7F" w14:textId="77777777"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14:paraId="79C8E8F2" w14:textId="77777777" w:rsidR="00BA7E10" w:rsidRDefault="00BA7E10" w:rsidP="008514D1"/>
    <w:p w14:paraId="2B9D91D0" w14:textId="77777777"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LOINC committee has been very active in recent years in molecular pathology and genomic observables, and 1379 concepts exist in LOINC 2.56 with the method “</w:t>
      </w:r>
      <w:proofErr w:type="spellStart"/>
      <w:r w:rsidR="00BA7E10" w:rsidRPr="00BA7E10">
        <w:t>Molgen</w:t>
      </w:r>
      <w:proofErr w:type="spellEnd"/>
      <w:r w:rsidR="00BA7E10" w:rsidRPr="00BA7E10">
        <w:t xml:space="preserve">”.  An additional 1252 molecular probes employing polymerase </w:t>
      </w:r>
      <w:r w:rsidR="00BA7E10" w:rsidRPr="00BA7E10">
        <w:lastRenderedPageBreak/>
        <w:t>chain reaction methods exist, targeting DNA and RNA of microorganisms for microbiology.</w:t>
      </w:r>
      <w:r w:rsidR="00407150">
        <w:t xml:space="preserve">  The concepts are all defined as </w:t>
      </w:r>
      <w:r w:rsidR="009B0714">
        <w:t xml:space="preserve">observations on tissue or other </w:t>
      </w:r>
      <w:r w:rsidR="00407150">
        <w:t>specimens and no elements in the LOINC model support the differentiation of somatic and germ-line mutations.</w:t>
      </w:r>
    </w:p>
    <w:p w14:paraId="56EFA2D1" w14:textId="77777777" w:rsidR="00BA7E10" w:rsidRPr="00BA7E10" w:rsidRDefault="00BA7E10" w:rsidP="008514D1"/>
    <w:p w14:paraId="424605FD" w14:textId="77777777" w:rsidR="00C05602" w:rsidRDefault="00975D11" w:rsidP="008514D1">
      <w:r w:rsidRPr="00BA7E10">
        <w:rPr>
          <w:u w:val="single"/>
        </w:rPr>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 xml:space="preserve">from many IHTSDO members formed the International Collaboration on Cancer </w:t>
      </w:r>
      <w:proofErr w:type="gramStart"/>
      <w:r w:rsidR="00874D3E">
        <w:t>Reporting(</w:t>
      </w:r>
      <w:proofErr w:type="gramEnd"/>
      <w:r w:rsidR="00874D3E">
        <w:t>ICCR) in 2011.  This organization has the stated objective of consolidating and standardizing cancer datasets for pathology reporting.  At this time the collaboration has produced a handful of datasets.</w:t>
      </w:r>
    </w:p>
    <w:p w14:paraId="1360A17D" w14:textId="77777777" w:rsidR="00C05602" w:rsidRDefault="00C05602" w:rsidP="008514D1"/>
    <w:p w14:paraId="7D20056F" w14:textId="77777777" w:rsidR="00975D11" w:rsidRDefault="00C05602" w:rsidP="008514D1">
      <w:r>
        <w:t>The International Pathology and Laboratory Medicine (</w:t>
      </w:r>
      <w:proofErr w:type="spellStart"/>
      <w:r>
        <w:t>iPALM</w:t>
      </w:r>
      <w:proofErr w:type="spellEnd"/>
      <w:r>
        <w:t>) SIG of the IHTSDO</w:t>
      </w:r>
      <w:r w:rsidR="00874D3E">
        <w:t xml:space="preserve"> </w:t>
      </w:r>
      <w:r>
        <w:t xml:space="preserve">began a collaborative effort with the </w:t>
      </w:r>
      <w:proofErr w:type="spellStart"/>
      <w:r>
        <w:t>RCP</w:t>
      </w:r>
      <w:r w:rsidR="00113F24">
        <w:t>ath</w:t>
      </w:r>
      <w:proofErr w:type="spellEnd"/>
      <w:r>
        <w:t xml:space="preserve">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w:t>
      </w:r>
      <w:proofErr w:type="spellStart"/>
      <w:proofErr w:type="gramStart"/>
      <w:r w:rsidR="009C0A75">
        <w:t>iPALM</w:t>
      </w:r>
      <w:proofErr w:type="spellEnd"/>
      <w:proofErr w:type="gramEnd"/>
      <w:r w:rsidR="009C0A75">
        <w:t xml:space="preserve"> has convened regular meetings and teleconferences since that initial gathering and has expanded scope to involve professional participation from six IHTSDO member countries and the ICCR.  Cross mapping of content between CAP, </w:t>
      </w:r>
      <w:proofErr w:type="spellStart"/>
      <w:r w:rsidR="009C0A75">
        <w:t>RCP</w:t>
      </w:r>
      <w:r w:rsidR="00113F24">
        <w:t>ath</w:t>
      </w:r>
      <w:proofErr w:type="spellEnd"/>
      <w:r w:rsidR="009C0A75">
        <w:t xml:space="preserve"> and RCPA protocols has already begun with an effort in colorectal </w:t>
      </w:r>
      <w:r w:rsidR="006930BA">
        <w:t xml:space="preserve">and pancreatic </w:t>
      </w:r>
      <w:r w:rsidR="009C0A75">
        <w:t>cancer.</w:t>
      </w:r>
      <w:r w:rsidR="006930BA">
        <w:t xml:space="preserve">  </w:t>
      </w:r>
    </w:p>
    <w:p w14:paraId="507D6909" w14:textId="77777777" w:rsidR="006930BA" w:rsidRDefault="006930BA" w:rsidP="008514D1"/>
    <w:p w14:paraId="763365E4" w14:textId="77777777" w:rsidR="006930BA" w:rsidRDefault="006930BA" w:rsidP="008514D1">
      <w:r>
        <w:t xml:space="preserve">At an </w:t>
      </w:r>
      <w:proofErr w:type="spellStart"/>
      <w:r>
        <w:t>iPALM</w:t>
      </w:r>
      <w:proofErr w:type="spellEnd"/>
      <w:r>
        <w:t xml:space="preserve"> meeting in London April of 2017, </w:t>
      </w:r>
      <w:proofErr w:type="spellStart"/>
      <w:r>
        <w:t>RCP</w:t>
      </w:r>
      <w:r w:rsidR="00F94ECC">
        <w:t>ath</w:t>
      </w:r>
      <w:proofErr w:type="spellEnd"/>
      <w:r>
        <w:t>,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14:paraId="2CD8E40D" w14:textId="77777777" w:rsidR="00475355" w:rsidRDefault="00475355" w:rsidP="008514D1"/>
    <w:p w14:paraId="17B182E5" w14:textId="77777777" w:rsidR="00475355" w:rsidRPr="00BA7E10" w:rsidRDefault="00475355" w:rsidP="008514D1">
      <w:r>
        <w:t xml:space="preserve">At a Pathology project kickoff meeting in Bratislava in October of 2017, representatives of </w:t>
      </w:r>
      <w:proofErr w:type="spellStart"/>
      <w:r>
        <w:t>RCP</w:t>
      </w:r>
      <w:r w:rsidR="00F94ECC">
        <w:t>ath</w:t>
      </w:r>
      <w:proofErr w:type="spellEnd"/>
      <w:r>
        <w:t xml:space="preserve">, RCPA, CAP, ICCR and the Swedish Society of pathologists met with IHTSDO leadership and agreed to </w:t>
      </w:r>
      <w:proofErr w:type="gramStart"/>
      <w:r>
        <w:t xml:space="preserve">a  </w:t>
      </w:r>
      <w:proofErr w:type="spellStart"/>
      <w:r>
        <w:t>workplan</w:t>
      </w:r>
      <w:proofErr w:type="spellEnd"/>
      <w:proofErr w:type="gramEnd"/>
      <w:r>
        <w:t xml:space="preserve"> in which additional pathology protocol worksheets would be vetted by the professional societies and </w:t>
      </w:r>
      <w:r w:rsidR="00E4416A">
        <w:t xml:space="preserve">terminology content would be published by Nebraska as Nebraska Lexicon© content in a module maintaining cancer protocol development from this project.  </w:t>
      </w:r>
    </w:p>
    <w:p w14:paraId="0FF73933" w14:textId="77777777" w:rsidR="003F7A88" w:rsidRDefault="003F7A88" w:rsidP="003F7A88">
      <w:pPr>
        <w:pStyle w:val="Heading2"/>
      </w:pPr>
      <w:bookmarkStart w:id="29" w:name="_Toc5191543"/>
      <w:r>
        <w:t>Subsidiary and i</w:t>
      </w:r>
      <w:r w:rsidRPr="006C52D8">
        <w:t>nterrelated problems</w:t>
      </w:r>
      <w:bookmarkEnd w:id="28"/>
      <w:bookmarkEnd w:id="29"/>
    </w:p>
    <w:p w14:paraId="1A5A213D" w14:textId="77777777"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14:paraId="0EB9CE1F" w14:textId="77777777" w:rsidR="009C31C2" w:rsidRDefault="009C31C2" w:rsidP="00975D11"/>
    <w:p w14:paraId="09252E24" w14:textId="77777777" w:rsidR="00975D11" w:rsidRDefault="00975D11" w:rsidP="00975D11">
      <w:r w:rsidRPr="00DD6AFB">
        <w:rPr>
          <w:u w:val="single"/>
        </w:rPr>
        <w:t>Disconnects from scientific terminology resources</w:t>
      </w:r>
      <w:r w:rsidR="00DD6AFB">
        <w:t xml:space="preserve">: </w:t>
      </w:r>
      <w:r w:rsidR="00444B36" w:rsidRPr="00444B36">
        <w:t>The scientific community has been active in organizing, structuring and publishing ontologie</w:t>
      </w:r>
      <w:r w:rsidR="009B0714">
        <w:t xml:space="preserve">s and databases which document </w:t>
      </w:r>
      <w:r w:rsidR="00444B36" w:rsidRPr="00444B36">
        <w:t xml:space="preserve">the </w:t>
      </w:r>
      <w:proofErr w:type="gramStart"/>
      <w:r w:rsidR="00444B36" w:rsidRPr="00444B36">
        <w:t>knowledge  flowing</w:t>
      </w:r>
      <w:proofErr w:type="gramEnd"/>
      <w:r w:rsidR="00444B36" w:rsidRPr="00444B36">
        <w:t xml:space="preserve"> from the explosion in research.  For medicine, the Human Genome Organization supports the activities of the Human Gene Nomenclature Committee which maintains a database of human genes </w:t>
      </w:r>
      <w:r w:rsidR="00444B36" w:rsidRPr="00444B36">
        <w:lastRenderedPageBreak/>
        <w:t>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14:paraId="7267DB5D" w14:textId="77777777" w:rsidR="00444B36" w:rsidRDefault="00444B36" w:rsidP="00975D11"/>
    <w:p w14:paraId="15577925" w14:textId="77777777"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w:t>
      </w:r>
      <w:r w:rsidR="001933BF">
        <w:t xml:space="preserve"> result</w:t>
      </w:r>
      <w:r w:rsidR="00DC0AE6">
        <w:t xml:space="preserve">s originating in laboratory medicine, pathology, radiology, physical examination, patient history and more.  In order to define such a varied spectrum of concepts, the harmonization concept model proposed is complex and hard to understand.  This is a major threat to reproducibility of terminology development in this domain and early studies suggest that consensus-based templates applying the proposed model to individual use cases will be necessary </w:t>
      </w:r>
      <w:r w:rsidR="001933BF">
        <w:t xml:space="preserve">to support </w:t>
      </w:r>
      <w:r w:rsidR="00DC0AE6">
        <w:t>uniform results</w:t>
      </w:r>
      <w:r w:rsidR="001933BF">
        <w:t xml:space="preserve"> in concept model deployment</w:t>
      </w:r>
      <w:r w:rsidR="00DC0AE6">
        <w:t>.  Application of the proposed model to a new complex field such as molecular pathology and genomic/proteomic observables will pose a substantial challenge.</w:t>
      </w:r>
    </w:p>
    <w:p w14:paraId="57CF4BBE" w14:textId="77777777" w:rsidR="00DC0AE6" w:rsidRDefault="00DC0AE6" w:rsidP="00975D11"/>
    <w:p w14:paraId="4699A6EB" w14:textId="77777777"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 xml:space="preserve">d the IHTSDO in 2008 specifies that no SNOMED CT </w:t>
      </w:r>
      <w:r w:rsidR="00A2046E">
        <w:t xml:space="preserve">international release </w:t>
      </w:r>
      <w:r w:rsidR="00DC0AE6">
        <w:t>concept identifiers may be developed or employed in 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w:t>
      </w:r>
      <w:proofErr w:type="spellStart"/>
      <w:r w:rsidR="00207E89">
        <w:t>Regenstrief</w:t>
      </w:r>
      <w:proofErr w:type="spellEnd"/>
      <w:r w:rsidR="00207E89">
        <w:t xml:space="preserve">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30" w:name="_Toc335905552"/>
      <w:r w:rsidR="00A2046E">
        <w:t xml:space="preserve"> SNOMED CT extension concepts and identifiers are not subject to this agreement and it was agreed in Bratislava in October 2017 that interim publication of material by the project will be confined to Nebraska Lexicon© extension concepts which could be shared with collaborating IHTSDO members and evaluated for future publication.</w:t>
      </w:r>
    </w:p>
    <w:p w14:paraId="0FA5589F" w14:textId="77777777" w:rsidR="003F7A88" w:rsidRDefault="003F7A88" w:rsidP="00A943BC">
      <w:pPr>
        <w:pStyle w:val="Heading1"/>
      </w:pPr>
      <w:bookmarkStart w:id="31" w:name="_Toc5191544"/>
      <w:r>
        <w:lastRenderedPageBreak/>
        <w:t xml:space="preserve">Risks </w:t>
      </w:r>
      <w:r w:rsidR="00E23C94">
        <w:t>and</w:t>
      </w:r>
      <w:r>
        <w:t xml:space="preserve"> Benefits</w:t>
      </w:r>
      <w:bookmarkEnd w:id="30"/>
      <w:bookmarkEnd w:id="31"/>
    </w:p>
    <w:p w14:paraId="554577AB" w14:textId="77777777" w:rsidR="003F7A88" w:rsidRDefault="003F7A88" w:rsidP="003F7A88">
      <w:pPr>
        <w:pStyle w:val="Heading3"/>
      </w:pPr>
      <w:bookmarkStart w:id="32" w:name="_Toc335905553"/>
      <w:bookmarkStart w:id="33" w:name="_Toc5191545"/>
      <w:r>
        <w:t>Risks of not addressing the problem</w:t>
      </w:r>
      <w:bookmarkEnd w:id="32"/>
      <w:bookmarkEnd w:id="33"/>
    </w:p>
    <w:p w14:paraId="650CC5E4" w14:textId="77777777"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w:t>
      </w:r>
      <w:r w:rsidR="001933BF">
        <w:t xml:space="preserve">and conduct </w:t>
      </w:r>
      <w:r>
        <w:t xml:space="preserve">of </w:t>
      </w:r>
      <w:r w:rsidR="001933BF">
        <w:t xml:space="preserve">health </w:t>
      </w:r>
      <w:r>
        <w:t xml:space="preserve">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14:paraId="3610B5D0" w14:textId="77777777" w:rsidR="00E23C94" w:rsidRDefault="00E23C94" w:rsidP="00975D11"/>
    <w:p w14:paraId="3A1BBB50" w14:textId="77777777" w:rsidR="00E23C94" w:rsidRDefault="00E23C94" w:rsidP="00975D11">
      <w:r>
        <w:t xml:space="preserve">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w:t>
      </w:r>
      <w:r w:rsidR="001933BF">
        <w:t xml:space="preserve">as a leader in terminology for </w:t>
      </w:r>
      <w:r>
        <w:t>pathology and to drop that baton SNOMED would suffer loss of international credibility and prestige.</w:t>
      </w:r>
    </w:p>
    <w:p w14:paraId="54EDC23B" w14:textId="77777777" w:rsidR="006E4549" w:rsidRDefault="006E4549" w:rsidP="00975D11"/>
    <w:p w14:paraId="404126ED" w14:textId="77777777"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14:paraId="1E7F359B" w14:textId="77777777" w:rsidR="003F7A88" w:rsidRDefault="003F7A88" w:rsidP="003F7A88">
      <w:pPr>
        <w:pStyle w:val="Heading3"/>
      </w:pPr>
      <w:bookmarkStart w:id="34" w:name="_Toc335905554"/>
      <w:bookmarkStart w:id="35" w:name="_Toc5191546"/>
      <w:r>
        <w:t>Risks of addressing the problem</w:t>
      </w:r>
      <w:bookmarkEnd w:id="34"/>
      <w:bookmarkEnd w:id="35"/>
    </w:p>
    <w:p w14:paraId="1138372E" w14:textId="77777777"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14:paraId="34A99835" w14:textId="77777777" w:rsidR="006E4549" w:rsidRDefault="006E4549" w:rsidP="00257295"/>
    <w:p w14:paraId="69410171" w14:textId="77777777" w:rsidR="006E4549" w:rsidRDefault="006E4549" w:rsidP="00257295">
      <w:r>
        <w:t>IHTSDO members may be confused with proposed procedures and rebel, asking for SNOMED CT compliant solution in publication of Observables.</w:t>
      </w:r>
    </w:p>
    <w:p w14:paraId="7DE1443B" w14:textId="77777777" w:rsidR="00724183" w:rsidRDefault="00724183" w:rsidP="00257295"/>
    <w:p w14:paraId="4603991F" w14:textId="77777777"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14:paraId="131626B0" w14:textId="77777777" w:rsidR="003F7A88" w:rsidRDefault="003F7A88" w:rsidP="003F7A88">
      <w:pPr>
        <w:pStyle w:val="Heading1"/>
        <w:ind w:left="431" w:hanging="431"/>
      </w:pPr>
      <w:bookmarkStart w:id="36" w:name="_Toc335905555"/>
      <w:bookmarkStart w:id="37" w:name="_Toc5191547"/>
      <w:r>
        <w:lastRenderedPageBreak/>
        <w:t>Requirements: criteria for success and completion</w:t>
      </w:r>
      <w:bookmarkEnd w:id="36"/>
      <w:bookmarkEnd w:id="37"/>
    </w:p>
    <w:p w14:paraId="53D6DB0B" w14:textId="77777777" w:rsidR="003F7A88" w:rsidRPr="006955B3" w:rsidRDefault="003F7A88" w:rsidP="003F7A88">
      <w:pPr>
        <w:pStyle w:val="Heading2"/>
      </w:pPr>
      <w:bookmarkStart w:id="38" w:name="_Toc335905556"/>
      <w:bookmarkStart w:id="39" w:name="_Toc5191548"/>
      <w:r>
        <w:t>Criteria for success/completion</w:t>
      </w:r>
      <w:bookmarkEnd w:id="38"/>
      <w:bookmarkEnd w:id="39"/>
    </w:p>
    <w:p w14:paraId="749E1C2B" w14:textId="77777777" w:rsidR="003F7A88" w:rsidRDefault="003F7A88" w:rsidP="003F7A88">
      <w:pPr>
        <w:pStyle w:val="Heading2"/>
      </w:pPr>
      <w:bookmarkStart w:id="40" w:name="_Toc167369025"/>
      <w:bookmarkStart w:id="41" w:name="_Toc335905557"/>
      <w:bookmarkStart w:id="42" w:name="_Toc5191549"/>
      <w:r>
        <w:t>Strategic and/or specific operational u</w:t>
      </w:r>
      <w:r w:rsidRPr="00D47521">
        <w:t>se case</w:t>
      </w:r>
      <w:bookmarkEnd w:id="40"/>
      <w:r w:rsidRPr="00D47521">
        <w:t>s</w:t>
      </w:r>
      <w:bookmarkEnd w:id="41"/>
      <w:bookmarkEnd w:id="42"/>
    </w:p>
    <w:p w14:paraId="70ABA264" w14:textId="77777777" w:rsidR="00215049" w:rsidRPr="00215049" w:rsidRDefault="00215049" w:rsidP="00A3694B">
      <w:bookmarkStart w:id="43" w:name="_Toc167369026"/>
      <w:bookmarkStart w:id="44" w:name="_Toc335905558"/>
      <w:r w:rsidRPr="00215049">
        <w:t>GOAL 3: DEVELOP &amp; EXECUTE A ROADMAP FOR THE COMPLETION OF RELEVANT CONTENT/MAPPING WORK FOR SNOMED CT THAT GIVES IHTSDO THE DIRECTION TO MARKET WITH ALL STAKEHOLDERS</w:t>
      </w:r>
    </w:p>
    <w:p w14:paraId="0381D170" w14:textId="77777777"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14:paraId="264C79F3" w14:textId="77777777" w:rsidR="003F7A88" w:rsidRDefault="003F7A88" w:rsidP="00215049">
      <w:pPr>
        <w:pStyle w:val="Heading3"/>
      </w:pPr>
      <w:bookmarkStart w:id="45" w:name="_Toc5191550"/>
      <w:r w:rsidRPr="00D47521">
        <w:t>Use case 1</w:t>
      </w:r>
      <w:bookmarkEnd w:id="43"/>
      <w:bookmarkEnd w:id="44"/>
      <w:r w:rsidR="00B04B34">
        <w:t xml:space="preserve">: Deployment of work </w:t>
      </w:r>
      <w:r w:rsidR="00257295">
        <w:t xml:space="preserve">sheet data in </w:t>
      </w:r>
      <w:r w:rsidR="00B04B34">
        <w:t xml:space="preserve">an </w:t>
      </w:r>
      <w:r w:rsidR="006A1725">
        <w:t>E</w:t>
      </w:r>
      <w:r w:rsidR="00DC0AE6">
        <w:t>H</w:t>
      </w:r>
      <w:r w:rsidR="006A1725">
        <w:t>R</w:t>
      </w:r>
      <w:bookmarkEnd w:id="45"/>
    </w:p>
    <w:p w14:paraId="5EEF24F6" w14:textId="77777777" w:rsidR="006A1725" w:rsidRDefault="006A1725" w:rsidP="006A1725">
      <w:r>
        <w:t>Test case 1(Clinical care):  Clinical acceptability of cancer worksheet</w:t>
      </w:r>
      <w:r w:rsidR="00337419">
        <w:t xml:space="preserve"> structured/coded data</w:t>
      </w:r>
      <w:r>
        <w:t xml:space="preserve"> in Epic </w:t>
      </w:r>
      <w:r w:rsidR="001933BF">
        <w:t xml:space="preserve">(at Nebraska) </w:t>
      </w:r>
      <w:r>
        <w:t>as fit for purpose</w:t>
      </w:r>
    </w:p>
    <w:p w14:paraId="1769C85D" w14:textId="77777777" w:rsidR="006A1725" w:rsidRPr="006A1725" w:rsidRDefault="006A1725" w:rsidP="006A1725">
      <w:r>
        <w:t>Test case 2(Clinical research): Demonstration of the clinical utility of observations of tumor budding</w:t>
      </w:r>
      <w:r w:rsidR="00337419">
        <w:t xml:space="preserve"> (a</w:t>
      </w:r>
      <w:r w:rsidR="001933BF">
        <w:t xml:space="preserve"> novel </w:t>
      </w:r>
      <w:r w:rsidR="00337419">
        <w:t xml:space="preserve">pathology </w:t>
      </w:r>
      <w:r w:rsidR="001933BF">
        <w:t xml:space="preserve">feature in AP) </w:t>
      </w:r>
      <w:r>
        <w:t>in the prognosis and staging of colon cancer.</w:t>
      </w:r>
    </w:p>
    <w:p w14:paraId="503846D7" w14:textId="77777777" w:rsidR="003F7A88" w:rsidRDefault="003F7A88" w:rsidP="003F7A88">
      <w:pPr>
        <w:pStyle w:val="Heading4"/>
      </w:pPr>
      <w:r w:rsidRPr="00D47521">
        <w:t>Fit with IHTSDO strategy</w:t>
      </w:r>
    </w:p>
    <w:p w14:paraId="1A0282A5" w14:textId="77777777"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w:t>
      </w:r>
      <w:proofErr w:type="spellStart"/>
      <w:r w:rsidR="005531EE">
        <w:t>iPALM</w:t>
      </w:r>
      <w:proofErr w:type="spellEnd"/>
      <w:r w:rsidR="005531EE">
        <w:t xml:space="preserve"> project support the importance of this work to the IHTSDO.</w:t>
      </w:r>
    </w:p>
    <w:p w14:paraId="6D5AB3ED" w14:textId="77777777" w:rsidR="003F7A88" w:rsidRDefault="003F7A88" w:rsidP="003F7A88">
      <w:pPr>
        <w:pStyle w:val="Heading3"/>
      </w:pPr>
      <w:bookmarkStart w:id="46" w:name="_Toc167369027"/>
      <w:bookmarkStart w:id="47" w:name="_Toc335905559"/>
      <w:bookmarkStart w:id="48" w:name="_Toc5191551"/>
      <w:r w:rsidRPr="00D47521">
        <w:t>Use case</w:t>
      </w:r>
      <w:bookmarkEnd w:id="46"/>
      <w:bookmarkEnd w:id="47"/>
      <w:r w:rsidR="002A3A24">
        <w:t xml:space="preserve"> 2</w:t>
      </w:r>
      <w:r w:rsidR="006A1725">
        <w:t xml:space="preserve">: Deployment of work </w:t>
      </w:r>
      <w:r w:rsidR="00257295">
        <w:t>sheet data in research data warehouse</w:t>
      </w:r>
      <w:bookmarkEnd w:id="48"/>
    </w:p>
    <w:p w14:paraId="4BB58FF2" w14:textId="77777777"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14:paraId="0F6012B4" w14:textId="77777777" w:rsidR="003F7A88" w:rsidRDefault="003F7A88" w:rsidP="003F7A88">
      <w:pPr>
        <w:pStyle w:val="Heading4"/>
      </w:pPr>
      <w:r w:rsidRPr="00D47521">
        <w:t>Fit with IHTSDO strategy</w:t>
      </w:r>
    </w:p>
    <w:p w14:paraId="73BA4A6B" w14:textId="77777777"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14:paraId="4CC5F291" w14:textId="77777777" w:rsidR="00394EEA" w:rsidRDefault="00FC319B" w:rsidP="002C3EB1">
      <w:pPr>
        <w:pStyle w:val="Heading1"/>
      </w:pPr>
      <w:bookmarkStart w:id="49" w:name="_Toc5191552"/>
      <w:r>
        <w:lastRenderedPageBreak/>
        <w:t>S</w:t>
      </w:r>
      <w:r w:rsidR="00D3351F">
        <w:t xml:space="preserve">olution </w:t>
      </w:r>
      <w:r w:rsidR="003510FA">
        <w:t>Development</w:t>
      </w:r>
      <w:bookmarkEnd w:id="49"/>
    </w:p>
    <w:p w14:paraId="60F77CB7" w14:textId="77777777" w:rsidR="00D3351F" w:rsidRPr="00D3351F" w:rsidRDefault="00D3351F" w:rsidP="00D3351F">
      <w:pPr>
        <w:pStyle w:val="Heading2"/>
      </w:pPr>
      <w:bookmarkStart w:id="50" w:name="_Toc5191553"/>
      <w:r>
        <w:t>Design</w:t>
      </w:r>
      <w:bookmarkEnd w:id="50"/>
    </w:p>
    <w:p w14:paraId="117862BB" w14:textId="77777777" w:rsidR="00D3351F" w:rsidRDefault="002C3EB1" w:rsidP="002C3EB1">
      <w:pPr>
        <w:pStyle w:val="Heading3"/>
      </w:pPr>
      <w:bookmarkStart w:id="51" w:name="_Toc5191554"/>
      <w:r>
        <w:t>Outline of design</w:t>
      </w:r>
      <w:bookmarkEnd w:id="51"/>
    </w:p>
    <w:p w14:paraId="52706923" w14:textId="77777777"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w:t>
      </w:r>
      <w:r w:rsidR="00407E3D">
        <w:t xml:space="preserve">the </w:t>
      </w:r>
      <w:r w:rsidR="00C80546" w:rsidRPr="00C80546">
        <w:t xml:space="preserve">semantics </w:t>
      </w:r>
      <w:r w:rsidR="00407E3D">
        <w:t xml:space="preserve">found </w:t>
      </w:r>
      <w:r w:rsidR="00C80546" w:rsidRPr="00C80546">
        <w:t>in CAP</w:t>
      </w:r>
      <w:r w:rsidR="00407E3D">
        <w:t xml:space="preserve"> and </w:t>
      </w:r>
      <w:r w:rsidR="00CA64FF">
        <w:t>ICCR</w:t>
      </w:r>
      <w:r w:rsidR="00C80546" w:rsidRPr="00C80546">
        <w:t xml:space="preserve"> work sheets; define content and FSN </w:t>
      </w:r>
      <w:r w:rsidR="001933BF">
        <w:t xml:space="preserve">within the SNOMED CT concept model </w:t>
      </w:r>
      <w:r w:rsidR="00C80546" w:rsidRPr="00C80546">
        <w:t xml:space="preserve">for </w:t>
      </w:r>
      <w:r w:rsidR="00492C10">
        <w:t xml:space="preserve">required </w:t>
      </w:r>
      <w:r w:rsidR="00C80546" w:rsidRPr="00C80546">
        <w:t xml:space="preserve">observables; review with </w:t>
      </w:r>
      <w:proofErr w:type="spellStart"/>
      <w:r w:rsidR="00C80546" w:rsidRPr="00C80546">
        <w:t>iPaLM</w:t>
      </w:r>
      <w:proofErr w:type="spellEnd"/>
      <w:r w:rsidR="00407E3D">
        <w:t>, CAP</w:t>
      </w:r>
      <w:r w:rsidR="00C80546" w:rsidRPr="00C80546">
        <w:t xml:space="preserve"> </w:t>
      </w:r>
      <w:r w:rsidR="00385B81">
        <w:t xml:space="preserve">and ICCR </w:t>
      </w:r>
      <w:r w:rsidR="00C80546" w:rsidRPr="00C80546">
        <w:t>domain experts for subject matter</w:t>
      </w:r>
      <w:r w:rsidR="00492C10">
        <w:t xml:space="preserve"> and agree </w:t>
      </w:r>
      <w:r w:rsidR="00407E3D">
        <w:t xml:space="preserve">on </w:t>
      </w:r>
      <w:r w:rsidR="00492C10">
        <w:t>content</w:t>
      </w:r>
      <w:r w:rsidR="00407E3D">
        <w:t xml:space="preserve"> semantics and SNOMED CT definition</w:t>
      </w:r>
    </w:p>
    <w:p w14:paraId="13609161" w14:textId="77777777" w:rsidR="00586B99" w:rsidRDefault="00586B99" w:rsidP="00257295">
      <w:pPr>
        <w:pStyle w:val="Heading4"/>
      </w:pPr>
      <w:r>
        <w:t xml:space="preserve">Partition Nebraska Lexicon© </w:t>
      </w:r>
      <w:proofErr w:type="spellStart"/>
      <w:r>
        <w:t>namespce</w:t>
      </w:r>
      <w:proofErr w:type="spellEnd"/>
      <w:r>
        <w:t xml:space="preserve"> into clinical, laboratory observables and synoptic pathology modules; organize terminology workspace for international publication and content sharing</w:t>
      </w:r>
    </w:p>
    <w:p w14:paraId="3D7E4F50" w14:textId="70A14E9C" w:rsidR="00997C14" w:rsidRDefault="00997C14" w:rsidP="00257295">
      <w:pPr>
        <w:pStyle w:val="Heading4"/>
      </w:pPr>
      <w:r>
        <w:t>Extend SNOMED CT content</w:t>
      </w:r>
      <w:r w:rsidR="00492C10">
        <w:t xml:space="preserve"> (</w:t>
      </w:r>
      <w:r w:rsidR="00407E3D">
        <w:t xml:space="preserve">primarily </w:t>
      </w:r>
      <w:r w:rsidR="00492C10">
        <w:t>attributes and qualifier</w:t>
      </w:r>
      <w:r w:rsidR="00407E3D">
        <w:t xml:space="preserve"> value</w:t>
      </w:r>
      <w:r w:rsidR="00492C10">
        <w:t>s)</w:t>
      </w:r>
      <w:r>
        <w:t xml:space="preserve"> to support Observables definition in A</w:t>
      </w:r>
      <w:r w:rsidR="00586B99">
        <w:t xml:space="preserve">natomic </w:t>
      </w:r>
      <w:r>
        <w:t>P</w:t>
      </w:r>
      <w:r w:rsidR="00586B99">
        <w:t>athology</w:t>
      </w:r>
    </w:p>
    <w:p w14:paraId="31B5839C" w14:textId="7D4EFB97"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w:t>
      </w:r>
      <w:r w:rsidR="00586B99">
        <w:t xml:space="preserve">olecular </w:t>
      </w:r>
      <w:r w:rsidR="00DC0AE6">
        <w:t>P</w:t>
      </w:r>
      <w:r w:rsidR="00586B99">
        <w:t>athology</w:t>
      </w:r>
      <w:r w:rsidR="00C80546">
        <w:t xml:space="preserve"> use case</w:t>
      </w:r>
      <w:r w:rsidR="005531EE">
        <w:t>s</w:t>
      </w:r>
    </w:p>
    <w:p w14:paraId="1B86BF75" w14:textId="77777777"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w:t>
      </w:r>
      <w:r w:rsidR="00337419">
        <w:t xml:space="preserve">including HGNC, </w:t>
      </w:r>
      <w:proofErr w:type="spellStart"/>
      <w:r w:rsidR="00461B04">
        <w:t>Uniprot</w:t>
      </w:r>
      <w:proofErr w:type="spellEnd"/>
      <w:r w:rsidR="00461B04">
        <w:t xml:space="preserve"> </w:t>
      </w:r>
      <w:r w:rsidR="00337419">
        <w:t xml:space="preserve">and Gene Ontology </w:t>
      </w:r>
      <w:r w:rsidR="00DC0AE6">
        <w:t>and classify</w:t>
      </w:r>
      <w:r w:rsidR="005531EE">
        <w:t xml:space="preserve"> with SNOMED CT</w:t>
      </w:r>
    </w:p>
    <w:p w14:paraId="1B6B9F6F" w14:textId="77777777" w:rsidR="00257295" w:rsidRDefault="00257295" w:rsidP="00257295">
      <w:pPr>
        <w:pStyle w:val="Heading4"/>
      </w:pPr>
      <w:r>
        <w:t>Vet analyzed content with Observables project for definition</w:t>
      </w:r>
      <w:r w:rsidR="00407E3D">
        <w:t xml:space="preserve"> and application of the </w:t>
      </w:r>
      <w:r w:rsidR="00461B04">
        <w:t xml:space="preserve">concept </w:t>
      </w:r>
      <w:r w:rsidR="00407E3D">
        <w:t>model</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r>
        <w:t>document</w:t>
      </w:r>
      <w:r w:rsidR="00285A6F">
        <w:t xml:space="preserve"> </w:t>
      </w:r>
      <w:r w:rsidR="00337419">
        <w:t>all</w:t>
      </w:r>
      <w:r w:rsidR="00991D1F">
        <w:t xml:space="preserve"> </w:t>
      </w:r>
      <w:proofErr w:type="gramStart"/>
      <w:r w:rsidR="005531EE">
        <w:t xml:space="preserve">templates </w:t>
      </w:r>
      <w:r w:rsidR="00440FA0">
        <w:t xml:space="preserve"> as</w:t>
      </w:r>
      <w:proofErr w:type="gramEnd"/>
      <w:r w:rsidR="00440FA0">
        <w:t xml:space="preserve"> </w:t>
      </w:r>
      <w:r w:rsidR="005531EE">
        <w:t xml:space="preserve">part of an </w:t>
      </w:r>
      <w:r w:rsidR="00991D1F">
        <w:t xml:space="preserve">editorial </w:t>
      </w:r>
      <w:r w:rsidR="005531EE">
        <w:t xml:space="preserve">observables </w:t>
      </w:r>
      <w:r w:rsidR="00991D1F">
        <w:t>guide</w:t>
      </w:r>
    </w:p>
    <w:p w14:paraId="0AD01415" w14:textId="5F040A68" w:rsidR="00285A6F" w:rsidRDefault="00442849" w:rsidP="00A00B89">
      <w:pPr>
        <w:pStyle w:val="Heading5"/>
      </w:pPr>
      <w:r>
        <w:t>6.1.1.6</w:t>
      </w:r>
      <w:r w:rsidR="00A00B89">
        <w:t xml:space="preserve">.1 </w:t>
      </w:r>
      <w:r w:rsidR="00285A6F" w:rsidRPr="00A00B89">
        <w:t xml:space="preserve">Anatomic </w:t>
      </w:r>
      <w:proofErr w:type="gramStart"/>
      <w:r w:rsidR="00285A6F" w:rsidRPr="00A00B89">
        <w:t>pathology</w:t>
      </w:r>
      <w:r w:rsidR="00A91608" w:rsidRPr="00A00B89">
        <w:t>[</w:t>
      </w:r>
      <w:proofErr w:type="gramEnd"/>
      <w:r w:rsidR="00A91608" w:rsidRPr="00A00B89">
        <w:t>6</w:t>
      </w:r>
      <w:r w:rsidR="009E47F9" w:rsidRPr="00A00B89">
        <w:t>]</w:t>
      </w:r>
    </w:p>
    <w:p w14:paraId="25EACEB8" w14:textId="77777777" w:rsidR="00A00B89" w:rsidRDefault="00A00B89" w:rsidP="00285A6F">
      <w:pPr>
        <w:rPr>
          <w:i/>
        </w:rPr>
      </w:pPr>
      <w:r>
        <w:rPr>
          <w:i/>
        </w:rPr>
        <w:t>Specimen handling and management</w:t>
      </w:r>
    </w:p>
    <w:p w14:paraId="402A8964" w14:textId="77777777" w:rsidR="00A00B89" w:rsidRPr="00D954F1" w:rsidRDefault="00A00B89" w:rsidP="00A00B89">
      <w:pPr>
        <w:rPr>
          <w:rFonts w:cs="Arial"/>
          <w:b/>
        </w:rPr>
      </w:pPr>
      <w:r w:rsidRPr="00D954F1">
        <w:rPr>
          <w:rFonts w:cs="Arial"/>
          <w:b/>
        </w:rPr>
        <w:t xml:space="preserve">Specimens included in case:  </w:t>
      </w:r>
    </w:p>
    <w:p w14:paraId="3AE5A80E" w14:textId="3D44513C" w:rsidR="00A00B89" w:rsidRDefault="00A00B89" w:rsidP="00A00B89">
      <w:pPr>
        <w:rPr>
          <w:rFonts w:cs="Arial"/>
        </w:rPr>
      </w:pPr>
      <w:r w:rsidRPr="00D954F1">
        <w:rPr>
          <w:rFonts w:cs="Arial"/>
        </w:rPr>
        <w:t>This clinical question is ubiquitous in cancer synoptic worksheets and requires the pathologist to inventory the specific organs or organ components submitted to pathology for histopathology examination.  The associated valu</w:t>
      </w:r>
      <w:r>
        <w:rPr>
          <w:rFonts w:cs="Arial"/>
        </w:rPr>
        <w:t xml:space="preserve">e set(s) enumerate the organ(s) or </w:t>
      </w:r>
      <w:r w:rsidRPr="00D954F1">
        <w:rPr>
          <w:rFonts w:cs="Arial"/>
        </w:rPr>
        <w:t>organ components clinically relevant to the cancer being reported.</w:t>
      </w:r>
    </w:p>
    <w:p w14:paraId="00ED3222" w14:textId="77777777" w:rsidR="00A41574" w:rsidRPr="00D954F1" w:rsidRDefault="00A41574" w:rsidP="00A00B89">
      <w:pPr>
        <w:rPr>
          <w:rFonts w:cs="Arial"/>
        </w:rPr>
      </w:pPr>
    </w:p>
    <w:p w14:paraId="74237F47" w14:textId="77777777" w:rsidR="00A41574" w:rsidRPr="00A41574" w:rsidRDefault="00A41574" w:rsidP="00A41574">
      <w:pPr>
        <w:rPr>
          <w:sz w:val="20"/>
          <w:szCs w:val="20"/>
        </w:rPr>
      </w:pPr>
      <w:r w:rsidRPr="00A41574">
        <w:rPr>
          <w:sz w:val="20"/>
          <w:szCs w:val="20"/>
        </w:rPr>
        <w:t>1060001000004109|Body structures excised and included in surgical specimen (observable entity)|=</w:t>
      </w:r>
    </w:p>
    <w:p w14:paraId="10D6B923" w14:textId="77777777" w:rsidR="00A41574" w:rsidRPr="00A41574" w:rsidRDefault="00A41574" w:rsidP="00A41574">
      <w:pPr>
        <w:rPr>
          <w:sz w:val="20"/>
          <w:szCs w:val="20"/>
        </w:rPr>
      </w:pPr>
      <w:r w:rsidRPr="00A41574">
        <w:rPr>
          <w:sz w:val="20"/>
          <w:szCs w:val="20"/>
        </w:rPr>
        <w:t xml:space="preserve">395526000 | Macroscopic specimen observable (observable entity) </w:t>
      </w:r>
      <w:proofErr w:type="gramStart"/>
      <w:r w:rsidRPr="00A41574">
        <w:rPr>
          <w:sz w:val="20"/>
          <w:szCs w:val="20"/>
        </w:rPr>
        <w:t>| :</w:t>
      </w:r>
      <w:proofErr w:type="gramEnd"/>
    </w:p>
    <w:p w14:paraId="18892E63" w14:textId="77777777" w:rsidR="00A41574" w:rsidRPr="00A41574" w:rsidRDefault="00A41574" w:rsidP="00A41574">
      <w:pPr>
        <w:ind w:left="720"/>
        <w:rPr>
          <w:sz w:val="20"/>
          <w:szCs w:val="20"/>
        </w:rPr>
      </w:pPr>
      <w:r w:rsidRPr="00A41574">
        <w:rPr>
          <w:sz w:val="20"/>
          <w:szCs w:val="20"/>
        </w:rPr>
        <w:t>370130000 | Property (attribute) | = 758637006 | Anatomical location (property) (qualifier value) |,</w:t>
      </w:r>
    </w:p>
    <w:p w14:paraId="61C5480E" w14:textId="77777777" w:rsidR="00A41574" w:rsidRPr="00A41574" w:rsidRDefault="00A41574" w:rsidP="00A41574">
      <w:pPr>
        <w:ind w:left="720"/>
        <w:rPr>
          <w:sz w:val="20"/>
          <w:szCs w:val="20"/>
        </w:rPr>
      </w:pPr>
      <w:r w:rsidRPr="00A41574">
        <w:rPr>
          <w:sz w:val="20"/>
          <w:szCs w:val="20"/>
        </w:rPr>
        <w:t>246501002 | Technique (attribute) | = 600001000004101 | Gross inspection technique (qualifier) |,</w:t>
      </w:r>
    </w:p>
    <w:p w14:paraId="686A34D9" w14:textId="3BDF68AB" w:rsidR="00A41574" w:rsidRPr="00A41574" w:rsidRDefault="00A41574" w:rsidP="00A41574">
      <w:pPr>
        <w:ind w:firstLine="720"/>
        <w:rPr>
          <w:sz w:val="20"/>
          <w:szCs w:val="20"/>
        </w:rPr>
      </w:pPr>
      <w:r w:rsidRPr="00A41574">
        <w:rPr>
          <w:sz w:val="20"/>
          <w:szCs w:val="20"/>
        </w:rPr>
        <w:t>370132008 | Scale type (attribute) | = 117362005 | Nominal value (qualifier value) |,</w:t>
      </w:r>
    </w:p>
    <w:p w14:paraId="4D7A5B06" w14:textId="3C6E208C" w:rsidR="00A41574" w:rsidRPr="00A41574" w:rsidRDefault="00A41574" w:rsidP="00A41574">
      <w:pPr>
        <w:ind w:firstLine="720"/>
        <w:rPr>
          <w:sz w:val="20"/>
          <w:szCs w:val="20"/>
        </w:rPr>
      </w:pPr>
      <w:r w:rsidRPr="00A41574">
        <w:rPr>
          <w:sz w:val="20"/>
          <w:szCs w:val="20"/>
        </w:rPr>
        <w:t>370134009 | Time aspect (attribute) | = 123029007 | Single point in time (qualifier value) |,</w:t>
      </w:r>
    </w:p>
    <w:p w14:paraId="6A02C820" w14:textId="77777777" w:rsidR="00A41574" w:rsidRPr="00A41574" w:rsidRDefault="00A41574" w:rsidP="00A41574">
      <w:pPr>
        <w:ind w:left="720"/>
        <w:rPr>
          <w:sz w:val="20"/>
          <w:szCs w:val="20"/>
        </w:rPr>
      </w:pPr>
      <w:r w:rsidRPr="00A41574">
        <w:rPr>
          <w:sz w:val="20"/>
          <w:szCs w:val="20"/>
        </w:rPr>
        <w:t>704319004 | Inheres in (attribute) | = 445405002 | Specimen obtained by surgical procedure (specimen) |</w:t>
      </w:r>
    </w:p>
    <w:p w14:paraId="2EF3A9E9" w14:textId="338212F0" w:rsidR="00A00B89" w:rsidRDefault="00A00B89" w:rsidP="00A00B89"/>
    <w:p w14:paraId="4BBE0DEB" w14:textId="77777777" w:rsidR="00A41574" w:rsidRDefault="00A41574" w:rsidP="00A00B89"/>
    <w:p w14:paraId="44CA4D05" w14:textId="77777777" w:rsidR="00A41574" w:rsidRDefault="00A41574" w:rsidP="00A41574">
      <w:r w:rsidRPr="00822E5C">
        <w:rPr>
          <w:b/>
        </w:rPr>
        <w:t>Colorectal cancer example with associated value set of possible observations</w:t>
      </w:r>
      <w:r>
        <w:t xml:space="preserve">.  </w:t>
      </w:r>
    </w:p>
    <w:tbl>
      <w:tblPr>
        <w:tblStyle w:val="TableGrid"/>
        <w:tblW w:w="0" w:type="auto"/>
        <w:tblLook w:val="04A0" w:firstRow="1" w:lastRow="0" w:firstColumn="1" w:lastColumn="0" w:noHBand="0" w:noVBand="1"/>
      </w:tblPr>
      <w:tblGrid>
        <w:gridCol w:w="1975"/>
        <w:gridCol w:w="5798"/>
        <w:gridCol w:w="222"/>
      </w:tblGrid>
      <w:tr w:rsidR="000008B0" w:rsidRPr="00064A76" w14:paraId="1BB0490B" w14:textId="77777777" w:rsidTr="00E279EA">
        <w:trPr>
          <w:trHeight w:val="413"/>
        </w:trPr>
        <w:tc>
          <w:tcPr>
            <w:tcW w:w="7995" w:type="dxa"/>
            <w:gridSpan w:val="3"/>
            <w:noWrap/>
            <w:hideMark/>
          </w:tcPr>
          <w:p w14:paraId="782417C1" w14:textId="72BE07B6" w:rsidR="000008B0" w:rsidRPr="00A41574" w:rsidRDefault="000008B0" w:rsidP="00A41574">
            <w:pPr>
              <w:rPr>
                <w:rFonts w:cs="Arial"/>
                <w:b/>
                <w:bCs/>
                <w:sz w:val="16"/>
                <w:szCs w:val="16"/>
              </w:rPr>
            </w:pPr>
            <w:r w:rsidRPr="00A41574">
              <w:rPr>
                <w:rFonts w:cs="Arial"/>
                <w:b/>
                <w:bCs/>
                <w:sz w:val="16"/>
                <w:szCs w:val="16"/>
              </w:rPr>
              <w:t>1060001000004109|Body structures excised and included in surgical specimen (observable entity)|</w:t>
            </w:r>
          </w:p>
        </w:tc>
      </w:tr>
      <w:tr w:rsidR="000008B0" w:rsidRPr="00064A76" w14:paraId="0C6D2895" w14:textId="77777777" w:rsidTr="000008B0">
        <w:trPr>
          <w:gridAfter w:val="1"/>
          <w:wAfter w:w="222" w:type="dxa"/>
          <w:trHeight w:val="290"/>
        </w:trPr>
        <w:tc>
          <w:tcPr>
            <w:tcW w:w="1975" w:type="dxa"/>
            <w:shd w:val="clear" w:color="auto" w:fill="D9D9D9" w:themeFill="background1" w:themeFillShade="D9"/>
          </w:tcPr>
          <w:p w14:paraId="5480F0A0" w14:textId="6B43DFC2" w:rsidR="000008B0" w:rsidRPr="00A41574" w:rsidRDefault="00E279EA" w:rsidP="00A41574">
            <w:pPr>
              <w:rPr>
                <w:rFonts w:cs="Arial"/>
                <w:b/>
                <w:sz w:val="16"/>
                <w:szCs w:val="16"/>
              </w:rPr>
            </w:pPr>
            <w:r>
              <w:rPr>
                <w:rFonts w:cs="Arial"/>
                <w:b/>
                <w:sz w:val="16"/>
                <w:szCs w:val="16"/>
              </w:rPr>
              <w:t>Value set</w:t>
            </w:r>
          </w:p>
        </w:tc>
        <w:tc>
          <w:tcPr>
            <w:tcW w:w="5798" w:type="dxa"/>
            <w:shd w:val="clear" w:color="auto" w:fill="D9D9D9" w:themeFill="background1" w:themeFillShade="D9"/>
          </w:tcPr>
          <w:p w14:paraId="719C18B7" w14:textId="77777777" w:rsidR="000008B0" w:rsidRPr="00A41574" w:rsidRDefault="000008B0" w:rsidP="00A41574">
            <w:pPr>
              <w:rPr>
                <w:rFonts w:cs="Arial"/>
                <w:b/>
                <w:sz w:val="16"/>
                <w:szCs w:val="16"/>
              </w:rPr>
            </w:pPr>
            <w:r w:rsidRPr="00A41574">
              <w:rPr>
                <w:rFonts w:cs="Arial"/>
                <w:b/>
                <w:sz w:val="16"/>
                <w:szCs w:val="16"/>
              </w:rPr>
              <w:t>SNOMED CT concepts for each possible response</w:t>
            </w:r>
          </w:p>
        </w:tc>
      </w:tr>
      <w:tr w:rsidR="000008B0" w:rsidRPr="00064A76" w14:paraId="1EAFDD86" w14:textId="77777777" w:rsidTr="000008B0">
        <w:trPr>
          <w:gridAfter w:val="1"/>
          <w:wAfter w:w="222" w:type="dxa"/>
          <w:trHeight w:val="290"/>
        </w:trPr>
        <w:tc>
          <w:tcPr>
            <w:tcW w:w="1975" w:type="dxa"/>
            <w:hideMark/>
          </w:tcPr>
          <w:p w14:paraId="62FB5F73" w14:textId="77777777" w:rsidR="000008B0" w:rsidRPr="00A41574" w:rsidRDefault="000008B0" w:rsidP="00A41574">
            <w:pPr>
              <w:rPr>
                <w:rFonts w:cs="Arial"/>
                <w:sz w:val="16"/>
                <w:szCs w:val="16"/>
              </w:rPr>
            </w:pPr>
            <w:r w:rsidRPr="00A41574">
              <w:rPr>
                <w:rFonts w:cs="Arial"/>
                <w:sz w:val="16"/>
                <w:szCs w:val="16"/>
              </w:rPr>
              <w:t>Terminal ileum</w:t>
            </w:r>
          </w:p>
        </w:tc>
        <w:tc>
          <w:tcPr>
            <w:tcW w:w="5798" w:type="dxa"/>
            <w:hideMark/>
          </w:tcPr>
          <w:p w14:paraId="6089B9F5" w14:textId="77777777" w:rsidR="000008B0" w:rsidRPr="00A41574" w:rsidRDefault="000008B0" w:rsidP="00A41574">
            <w:pPr>
              <w:rPr>
                <w:rFonts w:cs="Arial"/>
                <w:sz w:val="16"/>
                <w:szCs w:val="16"/>
              </w:rPr>
            </w:pPr>
            <w:r w:rsidRPr="00A41574">
              <w:rPr>
                <w:rFonts w:cs="Arial"/>
                <w:sz w:val="16"/>
                <w:szCs w:val="16"/>
              </w:rPr>
              <w:t>85774003|Structure of distal portion of ileum (body structure)|</w:t>
            </w:r>
          </w:p>
        </w:tc>
      </w:tr>
      <w:tr w:rsidR="000008B0" w:rsidRPr="00064A76" w14:paraId="0A6B546A" w14:textId="77777777" w:rsidTr="000008B0">
        <w:trPr>
          <w:gridAfter w:val="1"/>
          <w:wAfter w:w="222" w:type="dxa"/>
          <w:trHeight w:val="290"/>
        </w:trPr>
        <w:tc>
          <w:tcPr>
            <w:tcW w:w="1975" w:type="dxa"/>
            <w:hideMark/>
          </w:tcPr>
          <w:p w14:paraId="0567D8E6" w14:textId="77777777" w:rsidR="000008B0" w:rsidRPr="00A41574" w:rsidRDefault="000008B0" w:rsidP="00A41574">
            <w:pPr>
              <w:rPr>
                <w:rFonts w:cs="Arial"/>
                <w:sz w:val="16"/>
                <w:szCs w:val="16"/>
              </w:rPr>
            </w:pPr>
            <w:r w:rsidRPr="00A41574">
              <w:rPr>
                <w:rFonts w:cs="Arial"/>
                <w:sz w:val="16"/>
                <w:szCs w:val="16"/>
              </w:rPr>
              <w:t>Cecum</w:t>
            </w:r>
          </w:p>
        </w:tc>
        <w:tc>
          <w:tcPr>
            <w:tcW w:w="5798" w:type="dxa"/>
            <w:hideMark/>
          </w:tcPr>
          <w:p w14:paraId="7BF894A4" w14:textId="77777777" w:rsidR="000008B0" w:rsidRPr="00A41574" w:rsidRDefault="000008B0" w:rsidP="00A41574">
            <w:pPr>
              <w:rPr>
                <w:rFonts w:cs="Arial"/>
                <w:sz w:val="16"/>
                <w:szCs w:val="16"/>
              </w:rPr>
            </w:pPr>
            <w:r w:rsidRPr="00A41574">
              <w:rPr>
                <w:rFonts w:cs="Arial"/>
                <w:sz w:val="16"/>
                <w:szCs w:val="16"/>
              </w:rPr>
              <w:t>32713005 | Cecum structure (body structure) |</w:t>
            </w:r>
          </w:p>
        </w:tc>
      </w:tr>
      <w:tr w:rsidR="000008B0" w:rsidRPr="00064A76" w14:paraId="1C6B051D" w14:textId="77777777" w:rsidTr="000008B0">
        <w:trPr>
          <w:gridAfter w:val="1"/>
          <w:wAfter w:w="222" w:type="dxa"/>
          <w:trHeight w:val="290"/>
        </w:trPr>
        <w:tc>
          <w:tcPr>
            <w:tcW w:w="1975" w:type="dxa"/>
            <w:hideMark/>
          </w:tcPr>
          <w:p w14:paraId="68D4ED29" w14:textId="77777777" w:rsidR="000008B0" w:rsidRPr="00A41574" w:rsidRDefault="000008B0" w:rsidP="00A41574">
            <w:pPr>
              <w:rPr>
                <w:rFonts w:cs="Arial"/>
                <w:sz w:val="16"/>
                <w:szCs w:val="16"/>
              </w:rPr>
            </w:pPr>
            <w:r w:rsidRPr="00A41574">
              <w:rPr>
                <w:rFonts w:cs="Arial"/>
                <w:sz w:val="16"/>
                <w:szCs w:val="16"/>
              </w:rPr>
              <w:t>Appendix</w:t>
            </w:r>
          </w:p>
        </w:tc>
        <w:tc>
          <w:tcPr>
            <w:tcW w:w="5798" w:type="dxa"/>
            <w:hideMark/>
          </w:tcPr>
          <w:p w14:paraId="4B9B35C8" w14:textId="77777777" w:rsidR="000008B0" w:rsidRPr="00A41574" w:rsidRDefault="000008B0" w:rsidP="00A41574">
            <w:pPr>
              <w:rPr>
                <w:rFonts w:cs="Arial"/>
                <w:sz w:val="16"/>
                <w:szCs w:val="16"/>
              </w:rPr>
            </w:pPr>
            <w:r w:rsidRPr="00A41574">
              <w:rPr>
                <w:rFonts w:cs="Arial"/>
                <w:sz w:val="16"/>
                <w:szCs w:val="16"/>
              </w:rPr>
              <w:t>66754008|Appendix (body structure)|</w:t>
            </w:r>
          </w:p>
        </w:tc>
      </w:tr>
      <w:tr w:rsidR="000008B0" w:rsidRPr="00064A76" w14:paraId="016E178C" w14:textId="77777777" w:rsidTr="000008B0">
        <w:trPr>
          <w:gridAfter w:val="1"/>
          <w:wAfter w:w="222" w:type="dxa"/>
          <w:trHeight w:val="290"/>
        </w:trPr>
        <w:tc>
          <w:tcPr>
            <w:tcW w:w="1975" w:type="dxa"/>
            <w:hideMark/>
          </w:tcPr>
          <w:p w14:paraId="17F0AE27" w14:textId="77777777" w:rsidR="000008B0" w:rsidRPr="00A41574" w:rsidRDefault="000008B0" w:rsidP="00A41574">
            <w:pPr>
              <w:rPr>
                <w:rFonts w:cs="Arial"/>
                <w:sz w:val="16"/>
                <w:szCs w:val="16"/>
              </w:rPr>
            </w:pPr>
            <w:r w:rsidRPr="00A41574">
              <w:rPr>
                <w:rFonts w:cs="Arial"/>
                <w:sz w:val="16"/>
                <w:szCs w:val="16"/>
              </w:rPr>
              <w:t>Ascending colon</w:t>
            </w:r>
          </w:p>
        </w:tc>
        <w:tc>
          <w:tcPr>
            <w:tcW w:w="5798" w:type="dxa"/>
            <w:hideMark/>
          </w:tcPr>
          <w:p w14:paraId="0755CB8A" w14:textId="77777777" w:rsidR="000008B0" w:rsidRPr="00A41574" w:rsidRDefault="000008B0" w:rsidP="00A41574">
            <w:pPr>
              <w:rPr>
                <w:rFonts w:cs="Arial"/>
                <w:sz w:val="16"/>
                <w:szCs w:val="16"/>
              </w:rPr>
            </w:pPr>
            <w:r w:rsidRPr="00A41574">
              <w:rPr>
                <w:rFonts w:cs="Arial"/>
                <w:sz w:val="16"/>
                <w:szCs w:val="16"/>
              </w:rPr>
              <w:t>9040008 | Ascending colon structure (body structure) |</w:t>
            </w:r>
          </w:p>
        </w:tc>
      </w:tr>
      <w:tr w:rsidR="000008B0" w:rsidRPr="00064A76" w14:paraId="7450C8E8" w14:textId="77777777" w:rsidTr="000008B0">
        <w:trPr>
          <w:gridAfter w:val="1"/>
          <w:wAfter w:w="222" w:type="dxa"/>
          <w:trHeight w:val="290"/>
        </w:trPr>
        <w:tc>
          <w:tcPr>
            <w:tcW w:w="1975" w:type="dxa"/>
            <w:hideMark/>
          </w:tcPr>
          <w:p w14:paraId="084FE1A8" w14:textId="77777777" w:rsidR="000008B0" w:rsidRPr="00A41574" w:rsidRDefault="000008B0" w:rsidP="00A41574">
            <w:pPr>
              <w:rPr>
                <w:rFonts w:cs="Arial"/>
                <w:sz w:val="16"/>
                <w:szCs w:val="16"/>
              </w:rPr>
            </w:pPr>
            <w:r w:rsidRPr="00A41574">
              <w:rPr>
                <w:rFonts w:cs="Arial"/>
                <w:sz w:val="16"/>
                <w:szCs w:val="16"/>
              </w:rPr>
              <w:t>Hepatic flexure</w:t>
            </w:r>
          </w:p>
        </w:tc>
        <w:tc>
          <w:tcPr>
            <w:tcW w:w="5798" w:type="dxa"/>
            <w:hideMark/>
          </w:tcPr>
          <w:p w14:paraId="7B90927D" w14:textId="77777777" w:rsidR="000008B0" w:rsidRPr="00A41574" w:rsidRDefault="000008B0" w:rsidP="00A41574">
            <w:pPr>
              <w:rPr>
                <w:rFonts w:cs="Arial"/>
                <w:sz w:val="16"/>
                <w:szCs w:val="16"/>
              </w:rPr>
            </w:pPr>
            <w:r w:rsidRPr="00A41574">
              <w:rPr>
                <w:rFonts w:cs="Arial"/>
                <w:sz w:val="16"/>
                <w:szCs w:val="16"/>
              </w:rPr>
              <w:t>48338005 | Structure of right colic flexure (body structure) |</w:t>
            </w:r>
          </w:p>
        </w:tc>
      </w:tr>
      <w:tr w:rsidR="000008B0" w:rsidRPr="00064A76" w14:paraId="0678DAE3" w14:textId="77777777" w:rsidTr="000008B0">
        <w:trPr>
          <w:gridAfter w:val="1"/>
          <w:wAfter w:w="222" w:type="dxa"/>
          <w:trHeight w:val="290"/>
        </w:trPr>
        <w:tc>
          <w:tcPr>
            <w:tcW w:w="1975" w:type="dxa"/>
            <w:hideMark/>
          </w:tcPr>
          <w:p w14:paraId="71F1D259" w14:textId="77777777" w:rsidR="000008B0" w:rsidRPr="00A41574" w:rsidRDefault="000008B0" w:rsidP="00A41574">
            <w:pPr>
              <w:rPr>
                <w:rFonts w:cs="Arial"/>
                <w:sz w:val="16"/>
                <w:szCs w:val="16"/>
              </w:rPr>
            </w:pPr>
            <w:r w:rsidRPr="00A41574">
              <w:rPr>
                <w:rFonts w:cs="Arial"/>
                <w:sz w:val="16"/>
                <w:szCs w:val="16"/>
              </w:rPr>
              <w:t>Transverse colon</w:t>
            </w:r>
          </w:p>
        </w:tc>
        <w:tc>
          <w:tcPr>
            <w:tcW w:w="5798" w:type="dxa"/>
            <w:hideMark/>
          </w:tcPr>
          <w:p w14:paraId="651F8D33" w14:textId="77777777" w:rsidR="000008B0" w:rsidRPr="00A41574" w:rsidRDefault="000008B0" w:rsidP="00A41574">
            <w:pPr>
              <w:rPr>
                <w:rFonts w:cs="Arial"/>
                <w:sz w:val="16"/>
                <w:szCs w:val="16"/>
              </w:rPr>
            </w:pPr>
            <w:r w:rsidRPr="00A41574">
              <w:rPr>
                <w:rFonts w:cs="Arial"/>
                <w:sz w:val="16"/>
                <w:szCs w:val="16"/>
              </w:rPr>
              <w:t>485005 | Transverse colon structure (body structure) |</w:t>
            </w:r>
          </w:p>
        </w:tc>
      </w:tr>
      <w:tr w:rsidR="000008B0" w:rsidRPr="00064A76" w14:paraId="0F02A0C2" w14:textId="77777777" w:rsidTr="000008B0">
        <w:trPr>
          <w:gridAfter w:val="1"/>
          <w:wAfter w:w="222" w:type="dxa"/>
          <w:trHeight w:val="290"/>
        </w:trPr>
        <w:tc>
          <w:tcPr>
            <w:tcW w:w="1975" w:type="dxa"/>
            <w:hideMark/>
          </w:tcPr>
          <w:p w14:paraId="6B90C08C" w14:textId="77777777" w:rsidR="000008B0" w:rsidRPr="00A41574" w:rsidRDefault="000008B0" w:rsidP="00A41574">
            <w:pPr>
              <w:rPr>
                <w:rFonts w:cs="Arial"/>
                <w:sz w:val="16"/>
                <w:szCs w:val="16"/>
              </w:rPr>
            </w:pPr>
            <w:r w:rsidRPr="00A41574">
              <w:rPr>
                <w:rFonts w:cs="Arial"/>
                <w:sz w:val="16"/>
                <w:szCs w:val="16"/>
              </w:rPr>
              <w:t>Splenic flexure</w:t>
            </w:r>
          </w:p>
        </w:tc>
        <w:tc>
          <w:tcPr>
            <w:tcW w:w="5798" w:type="dxa"/>
            <w:hideMark/>
          </w:tcPr>
          <w:p w14:paraId="2B379958" w14:textId="77777777" w:rsidR="000008B0" w:rsidRPr="00A41574" w:rsidRDefault="000008B0" w:rsidP="00A41574">
            <w:pPr>
              <w:rPr>
                <w:rFonts w:cs="Arial"/>
                <w:sz w:val="16"/>
                <w:szCs w:val="16"/>
              </w:rPr>
            </w:pPr>
            <w:r w:rsidRPr="00A41574">
              <w:rPr>
                <w:rFonts w:cs="Arial"/>
                <w:sz w:val="16"/>
                <w:szCs w:val="16"/>
              </w:rPr>
              <w:t>72592005| Structure of left colic flexure (body structure) |</w:t>
            </w:r>
          </w:p>
        </w:tc>
      </w:tr>
      <w:tr w:rsidR="000008B0" w:rsidRPr="00064A76" w14:paraId="77C43419" w14:textId="77777777" w:rsidTr="000008B0">
        <w:trPr>
          <w:gridAfter w:val="1"/>
          <w:wAfter w:w="222" w:type="dxa"/>
          <w:trHeight w:val="290"/>
        </w:trPr>
        <w:tc>
          <w:tcPr>
            <w:tcW w:w="1975" w:type="dxa"/>
            <w:hideMark/>
          </w:tcPr>
          <w:p w14:paraId="1BA932FE" w14:textId="77777777" w:rsidR="000008B0" w:rsidRPr="00A41574" w:rsidRDefault="000008B0" w:rsidP="00A41574">
            <w:pPr>
              <w:rPr>
                <w:rFonts w:cs="Arial"/>
                <w:sz w:val="16"/>
                <w:szCs w:val="16"/>
              </w:rPr>
            </w:pPr>
            <w:r w:rsidRPr="00A41574">
              <w:rPr>
                <w:rFonts w:cs="Arial"/>
                <w:sz w:val="16"/>
                <w:szCs w:val="16"/>
              </w:rPr>
              <w:t>Descending colon</w:t>
            </w:r>
          </w:p>
        </w:tc>
        <w:tc>
          <w:tcPr>
            <w:tcW w:w="5798" w:type="dxa"/>
            <w:hideMark/>
          </w:tcPr>
          <w:p w14:paraId="4515FE29" w14:textId="77777777" w:rsidR="000008B0" w:rsidRPr="00A41574" w:rsidRDefault="000008B0" w:rsidP="00A41574">
            <w:pPr>
              <w:rPr>
                <w:rFonts w:cs="Arial"/>
                <w:sz w:val="16"/>
                <w:szCs w:val="16"/>
              </w:rPr>
            </w:pPr>
            <w:r w:rsidRPr="00A41574">
              <w:rPr>
                <w:rFonts w:cs="Arial"/>
                <w:sz w:val="16"/>
                <w:szCs w:val="16"/>
              </w:rPr>
              <w:t>32622004 | Descending colon structure (body structure) |</w:t>
            </w:r>
          </w:p>
        </w:tc>
      </w:tr>
      <w:tr w:rsidR="000008B0" w:rsidRPr="00064A76" w14:paraId="0BA3A1D3" w14:textId="77777777" w:rsidTr="000008B0">
        <w:trPr>
          <w:gridAfter w:val="1"/>
          <w:wAfter w:w="222" w:type="dxa"/>
          <w:trHeight w:val="290"/>
        </w:trPr>
        <w:tc>
          <w:tcPr>
            <w:tcW w:w="1975" w:type="dxa"/>
            <w:hideMark/>
          </w:tcPr>
          <w:p w14:paraId="1D7BE643" w14:textId="77777777" w:rsidR="000008B0" w:rsidRPr="00A41574" w:rsidRDefault="000008B0" w:rsidP="00A41574">
            <w:pPr>
              <w:rPr>
                <w:rFonts w:cs="Arial"/>
                <w:sz w:val="16"/>
                <w:szCs w:val="16"/>
              </w:rPr>
            </w:pPr>
            <w:r w:rsidRPr="00A41574">
              <w:rPr>
                <w:rFonts w:cs="Arial"/>
                <w:sz w:val="16"/>
                <w:szCs w:val="16"/>
              </w:rPr>
              <w:t>Sigmoid colon</w:t>
            </w:r>
          </w:p>
        </w:tc>
        <w:tc>
          <w:tcPr>
            <w:tcW w:w="5798" w:type="dxa"/>
            <w:hideMark/>
          </w:tcPr>
          <w:p w14:paraId="353D4C44" w14:textId="77777777" w:rsidR="000008B0" w:rsidRPr="00A41574" w:rsidRDefault="000008B0" w:rsidP="00A41574">
            <w:pPr>
              <w:rPr>
                <w:rFonts w:cs="Arial"/>
                <w:sz w:val="16"/>
                <w:szCs w:val="16"/>
              </w:rPr>
            </w:pPr>
            <w:r w:rsidRPr="00A41574">
              <w:rPr>
                <w:rFonts w:cs="Arial"/>
                <w:sz w:val="16"/>
                <w:szCs w:val="16"/>
              </w:rPr>
              <w:t>60184004 | Sigmoid colon structure (body structure) |</w:t>
            </w:r>
          </w:p>
        </w:tc>
      </w:tr>
      <w:tr w:rsidR="000008B0" w:rsidRPr="00064A76" w14:paraId="7E7AC094" w14:textId="77777777" w:rsidTr="000008B0">
        <w:trPr>
          <w:gridAfter w:val="1"/>
          <w:wAfter w:w="222" w:type="dxa"/>
          <w:trHeight w:val="290"/>
        </w:trPr>
        <w:tc>
          <w:tcPr>
            <w:tcW w:w="1975" w:type="dxa"/>
            <w:hideMark/>
          </w:tcPr>
          <w:p w14:paraId="6345578A" w14:textId="77777777" w:rsidR="000008B0" w:rsidRPr="00A41574" w:rsidRDefault="000008B0" w:rsidP="00A41574">
            <w:pPr>
              <w:rPr>
                <w:rFonts w:cs="Arial"/>
                <w:sz w:val="16"/>
                <w:szCs w:val="16"/>
              </w:rPr>
            </w:pPr>
            <w:proofErr w:type="spellStart"/>
            <w:r w:rsidRPr="00A41574">
              <w:rPr>
                <w:rFonts w:cs="Arial"/>
                <w:sz w:val="16"/>
                <w:szCs w:val="16"/>
              </w:rPr>
              <w:t>Rectosigmoid</w:t>
            </w:r>
            <w:proofErr w:type="spellEnd"/>
            <w:r w:rsidRPr="00A41574">
              <w:rPr>
                <w:rFonts w:cs="Arial"/>
                <w:sz w:val="16"/>
                <w:szCs w:val="16"/>
              </w:rPr>
              <w:t xml:space="preserve"> colon</w:t>
            </w:r>
          </w:p>
        </w:tc>
        <w:tc>
          <w:tcPr>
            <w:tcW w:w="5798" w:type="dxa"/>
            <w:hideMark/>
          </w:tcPr>
          <w:p w14:paraId="763C32EE" w14:textId="77777777" w:rsidR="000008B0" w:rsidRPr="00A41574" w:rsidRDefault="000008B0" w:rsidP="00A41574">
            <w:pPr>
              <w:rPr>
                <w:rFonts w:cs="Arial"/>
                <w:sz w:val="16"/>
                <w:szCs w:val="16"/>
              </w:rPr>
            </w:pPr>
            <w:r w:rsidRPr="00A41574">
              <w:rPr>
                <w:rFonts w:cs="Arial"/>
                <w:sz w:val="16"/>
                <w:szCs w:val="16"/>
              </w:rPr>
              <w:t xml:space="preserve">81922002 | </w:t>
            </w:r>
            <w:proofErr w:type="spellStart"/>
            <w:r w:rsidRPr="00A41574">
              <w:rPr>
                <w:rFonts w:cs="Arial"/>
                <w:sz w:val="16"/>
                <w:szCs w:val="16"/>
              </w:rPr>
              <w:t>Rectosigmoid</w:t>
            </w:r>
            <w:proofErr w:type="spellEnd"/>
            <w:r w:rsidRPr="00A41574">
              <w:rPr>
                <w:rFonts w:cs="Arial"/>
                <w:sz w:val="16"/>
                <w:szCs w:val="16"/>
              </w:rPr>
              <w:t xml:space="preserve"> structure (body structure) |</w:t>
            </w:r>
          </w:p>
        </w:tc>
      </w:tr>
      <w:tr w:rsidR="000008B0" w:rsidRPr="00064A76" w14:paraId="1DAACB1C" w14:textId="77777777" w:rsidTr="000008B0">
        <w:trPr>
          <w:gridAfter w:val="1"/>
          <w:wAfter w:w="222" w:type="dxa"/>
          <w:trHeight w:val="290"/>
        </w:trPr>
        <w:tc>
          <w:tcPr>
            <w:tcW w:w="1975" w:type="dxa"/>
            <w:hideMark/>
          </w:tcPr>
          <w:p w14:paraId="7F3B8656" w14:textId="77777777" w:rsidR="000008B0" w:rsidRPr="00A41574" w:rsidRDefault="000008B0" w:rsidP="00A41574">
            <w:pPr>
              <w:rPr>
                <w:rFonts w:cs="Arial"/>
                <w:sz w:val="16"/>
                <w:szCs w:val="16"/>
              </w:rPr>
            </w:pPr>
            <w:r w:rsidRPr="00A41574">
              <w:rPr>
                <w:rFonts w:cs="Arial"/>
                <w:sz w:val="16"/>
                <w:szCs w:val="16"/>
              </w:rPr>
              <w:t>Rectum</w:t>
            </w:r>
          </w:p>
        </w:tc>
        <w:tc>
          <w:tcPr>
            <w:tcW w:w="5798" w:type="dxa"/>
            <w:hideMark/>
          </w:tcPr>
          <w:p w14:paraId="299D96B1" w14:textId="77777777" w:rsidR="000008B0" w:rsidRPr="00A41574" w:rsidRDefault="000008B0" w:rsidP="00A41574">
            <w:pPr>
              <w:rPr>
                <w:rFonts w:cs="Arial"/>
                <w:sz w:val="16"/>
                <w:szCs w:val="16"/>
              </w:rPr>
            </w:pPr>
            <w:r w:rsidRPr="00A41574">
              <w:rPr>
                <w:rFonts w:cs="Arial"/>
                <w:sz w:val="16"/>
                <w:szCs w:val="16"/>
              </w:rPr>
              <w:t>34402009 | Rectum structure (body structure) |</w:t>
            </w:r>
          </w:p>
        </w:tc>
      </w:tr>
      <w:tr w:rsidR="000008B0" w:rsidRPr="00064A76" w14:paraId="1AAFAA19" w14:textId="77777777" w:rsidTr="000008B0">
        <w:trPr>
          <w:gridAfter w:val="1"/>
          <w:wAfter w:w="222" w:type="dxa"/>
          <w:trHeight w:val="290"/>
        </w:trPr>
        <w:tc>
          <w:tcPr>
            <w:tcW w:w="1975" w:type="dxa"/>
            <w:hideMark/>
          </w:tcPr>
          <w:p w14:paraId="6A041ECC" w14:textId="77777777" w:rsidR="000008B0" w:rsidRPr="00A41574" w:rsidRDefault="000008B0" w:rsidP="00A41574">
            <w:pPr>
              <w:rPr>
                <w:rFonts w:cs="Arial"/>
                <w:sz w:val="16"/>
                <w:szCs w:val="16"/>
              </w:rPr>
            </w:pPr>
            <w:r w:rsidRPr="00A41574">
              <w:rPr>
                <w:rFonts w:cs="Arial"/>
                <w:sz w:val="16"/>
                <w:szCs w:val="16"/>
              </w:rPr>
              <w:t>Anus</w:t>
            </w:r>
          </w:p>
        </w:tc>
        <w:tc>
          <w:tcPr>
            <w:tcW w:w="5798" w:type="dxa"/>
            <w:hideMark/>
          </w:tcPr>
          <w:p w14:paraId="3B1E765D" w14:textId="77777777" w:rsidR="000008B0" w:rsidRPr="00A41574" w:rsidRDefault="000008B0" w:rsidP="00A41574">
            <w:pPr>
              <w:rPr>
                <w:rFonts w:cs="Arial"/>
                <w:sz w:val="16"/>
                <w:szCs w:val="16"/>
              </w:rPr>
            </w:pPr>
            <w:r w:rsidRPr="00A41574">
              <w:rPr>
                <w:rFonts w:cs="Arial"/>
                <w:sz w:val="16"/>
                <w:szCs w:val="16"/>
              </w:rPr>
              <w:t>53505006 | Anal structure (body structure) |</w:t>
            </w:r>
          </w:p>
        </w:tc>
      </w:tr>
      <w:tr w:rsidR="000008B0" w:rsidRPr="00064A76" w14:paraId="7502440A" w14:textId="77777777" w:rsidTr="000008B0">
        <w:trPr>
          <w:gridAfter w:val="1"/>
          <w:wAfter w:w="222" w:type="dxa"/>
          <w:trHeight w:val="620"/>
        </w:trPr>
        <w:tc>
          <w:tcPr>
            <w:tcW w:w="1975" w:type="dxa"/>
            <w:hideMark/>
          </w:tcPr>
          <w:p w14:paraId="2C46D86B" w14:textId="77777777" w:rsidR="000008B0" w:rsidRPr="00A41574" w:rsidRDefault="000008B0" w:rsidP="00A41574">
            <w:pPr>
              <w:rPr>
                <w:rFonts w:cs="Arial"/>
                <w:sz w:val="16"/>
                <w:szCs w:val="16"/>
              </w:rPr>
            </w:pPr>
            <w:r w:rsidRPr="00A41574">
              <w:rPr>
                <w:rFonts w:cs="Arial"/>
                <w:sz w:val="16"/>
                <w:szCs w:val="16"/>
              </w:rPr>
              <w:t>Not specified</w:t>
            </w:r>
          </w:p>
        </w:tc>
        <w:tc>
          <w:tcPr>
            <w:tcW w:w="5798" w:type="dxa"/>
            <w:noWrap/>
            <w:hideMark/>
          </w:tcPr>
          <w:p w14:paraId="34E94B80" w14:textId="77777777" w:rsidR="000008B0" w:rsidRPr="00A41574" w:rsidRDefault="000008B0" w:rsidP="00A41574">
            <w:pPr>
              <w:rPr>
                <w:rFonts w:cs="Arial"/>
                <w:sz w:val="16"/>
                <w:szCs w:val="16"/>
              </w:rPr>
            </w:pPr>
            <w:r w:rsidRPr="00A41574">
              <w:rPr>
                <w:rFonts w:cs="Arial"/>
                <w:sz w:val="16"/>
                <w:szCs w:val="16"/>
              </w:rPr>
              <w:t>460831000004104|Body structure without current definition (body structure)</w:t>
            </w:r>
          </w:p>
        </w:tc>
      </w:tr>
    </w:tbl>
    <w:p w14:paraId="72F92BF7" w14:textId="77777777" w:rsidR="00A41574" w:rsidRDefault="00A41574" w:rsidP="00A41574"/>
    <w:p w14:paraId="0E88168E" w14:textId="77777777" w:rsidR="00E279EA" w:rsidRDefault="00E279EA" w:rsidP="00E279EA">
      <w:pPr>
        <w:rPr>
          <w:b/>
        </w:rPr>
      </w:pPr>
      <w:r w:rsidRPr="00064A76">
        <w:rPr>
          <w:b/>
        </w:rPr>
        <w:t xml:space="preserve">Specimens included in case:  </w:t>
      </w:r>
    </w:p>
    <w:p w14:paraId="15D5EFC6" w14:textId="14295965" w:rsidR="00E279EA" w:rsidRDefault="00E279EA" w:rsidP="00E279EA">
      <w:r>
        <w:t>This clinical question is common to all cancer synoptic worksheets and requires the pathologist to inventory the specific organs or organ components submitted to pathology for histopathology examination.  The associated value set(s) enumerate the organ(s)/organ components clinically relevant to the cancer being reported.</w:t>
      </w:r>
    </w:p>
    <w:p w14:paraId="11573A9B" w14:textId="77777777" w:rsidR="00E279EA" w:rsidRDefault="00E279EA" w:rsidP="00E279EA"/>
    <w:p w14:paraId="4B5C3C85" w14:textId="77777777" w:rsidR="00E279EA" w:rsidRPr="00822E5C" w:rsidRDefault="00E279EA" w:rsidP="00E279EA">
      <w:pPr>
        <w:rPr>
          <w:b/>
        </w:rPr>
      </w:pPr>
      <w:r w:rsidRPr="00822E5C">
        <w:rPr>
          <w:b/>
        </w:rPr>
        <w:t>Developed concept</w:t>
      </w:r>
      <w:r>
        <w:rPr>
          <w:b/>
        </w:rPr>
        <w:t xml:space="preserve"> with definition status = fully defined</w:t>
      </w:r>
      <w:r w:rsidRPr="00822E5C">
        <w:rPr>
          <w:b/>
        </w:rPr>
        <w:t>:</w:t>
      </w:r>
    </w:p>
    <w:p w14:paraId="2C8A9FFF" w14:textId="77777777" w:rsidR="00E279EA" w:rsidRPr="00E279EA" w:rsidRDefault="00E279EA" w:rsidP="00E279EA">
      <w:pPr>
        <w:rPr>
          <w:sz w:val="20"/>
          <w:szCs w:val="20"/>
        </w:rPr>
      </w:pPr>
      <w:r w:rsidRPr="00E279EA">
        <w:rPr>
          <w:sz w:val="20"/>
          <w:szCs w:val="20"/>
        </w:rPr>
        <w:t>1060001000004109|Body structures excised and included in surgical specimen (observable entity)|=</w:t>
      </w:r>
    </w:p>
    <w:p w14:paraId="5D28BFC5" w14:textId="77777777" w:rsidR="00E279EA" w:rsidRPr="00E279EA" w:rsidRDefault="00E279EA" w:rsidP="00E279EA">
      <w:pPr>
        <w:rPr>
          <w:sz w:val="20"/>
          <w:szCs w:val="20"/>
        </w:rPr>
      </w:pPr>
      <w:r w:rsidRPr="00E279EA">
        <w:rPr>
          <w:sz w:val="20"/>
          <w:szCs w:val="20"/>
        </w:rPr>
        <w:t xml:space="preserve">395526000 | Macroscopic specimen observable (observable entity) </w:t>
      </w:r>
      <w:proofErr w:type="gramStart"/>
      <w:r w:rsidRPr="00E279EA">
        <w:rPr>
          <w:sz w:val="20"/>
          <w:szCs w:val="20"/>
        </w:rPr>
        <w:t>| :</w:t>
      </w:r>
      <w:proofErr w:type="gramEnd"/>
    </w:p>
    <w:p w14:paraId="7F51C300" w14:textId="77777777" w:rsidR="00E279EA" w:rsidRPr="00E279EA" w:rsidRDefault="00E279EA" w:rsidP="00E279EA">
      <w:pPr>
        <w:ind w:left="720"/>
        <w:rPr>
          <w:sz w:val="20"/>
          <w:szCs w:val="20"/>
        </w:rPr>
      </w:pPr>
      <w:r w:rsidRPr="00E279EA">
        <w:rPr>
          <w:sz w:val="20"/>
          <w:szCs w:val="20"/>
        </w:rPr>
        <w:t>370130000 | Property (attribute) | = 758637006 | Anatomical location (property) (qualifier value) |,</w:t>
      </w:r>
    </w:p>
    <w:p w14:paraId="7EB2E06A" w14:textId="77777777" w:rsidR="00E279EA" w:rsidRPr="00E279EA" w:rsidRDefault="00E279EA" w:rsidP="00E279EA">
      <w:pPr>
        <w:ind w:left="720"/>
        <w:rPr>
          <w:sz w:val="20"/>
          <w:szCs w:val="20"/>
        </w:rPr>
      </w:pPr>
      <w:r w:rsidRPr="00E279EA">
        <w:rPr>
          <w:sz w:val="20"/>
          <w:szCs w:val="20"/>
        </w:rPr>
        <w:t>246501002 | Technique (attribute) | = 600001000004101 | Gross inspection technique (qualifier) |,</w:t>
      </w:r>
    </w:p>
    <w:p w14:paraId="2F5847CE" w14:textId="69945E3E" w:rsidR="00E279EA" w:rsidRPr="00E279EA" w:rsidRDefault="00E279EA" w:rsidP="00E279EA">
      <w:pPr>
        <w:ind w:firstLine="720"/>
        <w:rPr>
          <w:sz w:val="20"/>
          <w:szCs w:val="20"/>
        </w:rPr>
      </w:pPr>
      <w:r w:rsidRPr="00E279EA">
        <w:rPr>
          <w:sz w:val="20"/>
          <w:szCs w:val="20"/>
        </w:rPr>
        <w:t>370132008 | Scale type (attribute) | = 117362005 | Nominal value (qualifier value) |,</w:t>
      </w:r>
    </w:p>
    <w:p w14:paraId="68C78911" w14:textId="7F525C8D" w:rsidR="00E279EA" w:rsidRPr="00E279EA" w:rsidRDefault="00E279EA" w:rsidP="00E279EA">
      <w:pPr>
        <w:ind w:firstLine="720"/>
        <w:rPr>
          <w:sz w:val="20"/>
          <w:szCs w:val="20"/>
        </w:rPr>
      </w:pPr>
      <w:r w:rsidRPr="00E279EA">
        <w:rPr>
          <w:sz w:val="20"/>
          <w:szCs w:val="20"/>
        </w:rPr>
        <w:t>370134009 | Time aspect (attribute) | = 123029007 | Single point in time (qualifier value) |,</w:t>
      </w:r>
    </w:p>
    <w:p w14:paraId="49E24C35" w14:textId="474A3F3E" w:rsidR="00E279EA" w:rsidRPr="00E279EA" w:rsidRDefault="006D6CD7" w:rsidP="00E279EA">
      <w:pPr>
        <w:ind w:left="720"/>
        <w:rPr>
          <w:sz w:val="20"/>
          <w:szCs w:val="20"/>
        </w:rPr>
      </w:pPr>
      <w:r>
        <w:rPr>
          <w:noProof/>
          <w:lang w:eastAsia="en-US"/>
        </w:rPr>
        <w:drawing>
          <wp:anchor distT="0" distB="0" distL="114300" distR="114300" simplePos="0" relativeHeight="251659264" behindDoc="0" locked="0" layoutInCell="1" allowOverlap="1" wp14:anchorId="037C0552" wp14:editId="6E3E3A75">
            <wp:simplePos x="0" y="0"/>
            <wp:positionH relativeFrom="page">
              <wp:posOffset>609600</wp:posOffset>
            </wp:positionH>
            <wp:positionV relativeFrom="paragraph">
              <wp:posOffset>530225</wp:posOffset>
            </wp:positionV>
            <wp:extent cx="3530600" cy="2260600"/>
            <wp:effectExtent l="0" t="0" r="0" b="635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tructuresinspecimen.png"/>
                    <pic:cNvPicPr/>
                  </pic:nvPicPr>
                  <pic:blipFill rotWithShape="1">
                    <a:blip r:embed="rId18">
                      <a:extLst>
                        <a:ext uri="{28A0092B-C50C-407E-A947-70E740481C1C}">
                          <a14:useLocalDpi xmlns:a14="http://schemas.microsoft.com/office/drawing/2010/main" val="0"/>
                        </a:ext>
                      </a:extLst>
                    </a:blip>
                    <a:srcRect r="31249" b="16815"/>
                    <a:stretch/>
                  </pic:blipFill>
                  <pic:spPr bwMode="auto">
                    <a:xfrm>
                      <a:off x="0" y="0"/>
                      <a:ext cx="3530600" cy="2260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279EA" w:rsidRPr="00E279EA">
        <w:rPr>
          <w:sz w:val="20"/>
          <w:szCs w:val="20"/>
        </w:rPr>
        <w:t>704319004 | Inheres in (attribute) | = 445405002 | Specimen obtained by surgical procedure (specimen) |</w:t>
      </w:r>
    </w:p>
    <w:p w14:paraId="2C1CB96E" w14:textId="77777777" w:rsidR="00E279EA" w:rsidRDefault="00E279EA" w:rsidP="00E279EA">
      <w:r w:rsidRPr="00822E5C">
        <w:rPr>
          <w:b/>
        </w:rPr>
        <w:lastRenderedPageBreak/>
        <w:t>Colorectal cancer example with associated value set of possible observations</w:t>
      </w:r>
      <w:r>
        <w:t xml:space="preserve">.  </w:t>
      </w:r>
    </w:p>
    <w:tbl>
      <w:tblPr>
        <w:tblStyle w:val="TableGrid"/>
        <w:tblW w:w="0" w:type="auto"/>
        <w:tblLook w:val="04A0" w:firstRow="1" w:lastRow="0" w:firstColumn="1" w:lastColumn="0" w:noHBand="0" w:noVBand="1"/>
      </w:tblPr>
      <w:tblGrid>
        <w:gridCol w:w="1795"/>
        <w:gridCol w:w="6480"/>
      </w:tblGrid>
      <w:tr w:rsidR="00E279EA" w:rsidRPr="00064A76" w14:paraId="1576C133" w14:textId="77777777" w:rsidTr="006D6CD7">
        <w:trPr>
          <w:trHeight w:val="386"/>
        </w:trPr>
        <w:tc>
          <w:tcPr>
            <w:tcW w:w="8275" w:type="dxa"/>
            <w:gridSpan w:val="2"/>
            <w:noWrap/>
            <w:hideMark/>
          </w:tcPr>
          <w:p w14:paraId="189E8C3D" w14:textId="2F1A9C52" w:rsidR="00E279EA" w:rsidRPr="00B81093" w:rsidRDefault="00E279EA" w:rsidP="006D6CD7">
            <w:pPr>
              <w:rPr>
                <w:rFonts w:cs="Arial"/>
                <w:b/>
                <w:bCs/>
                <w:sz w:val="20"/>
                <w:szCs w:val="20"/>
              </w:rPr>
            </w:pPr>
            <w:r w:rsidRPr="00B81093">
              <w:rPr>
                <w:rFonts w:cs="Arial"/>
                <w:b/>
                <w:bCs/>
                <w:sz w:val="20"/>
                <w:szCs w:val="20"/>
              </w:rPr>
              <w:t>1060001000004109|Body structures excised and included in surgi</w:t>
            </w:r>
            <w:r w:rsidR="006D6CD7">
              <w:rPr>
                <w:rFonts w:cs="Arial"/>
                <w:b/>
                <w:bCs/>
                <w:sz w:val="20"/>
                <w:szCs w:val="20"/>
              </w:rPr>
              <w:t>cal specimen</w:t>
            </w:r>
          </w:p>
        </w:tc>
      </w:tr>
      <w:tr w:rsidR="00E279EA" w:rsidRPr="00064A76" w14:paraId="144352A2" w14:textId="77777777" w:rsidTr="00E279EA">
        <w:trPr>
          <w:trHeight w:val="290"/>
        </w:trPr>
        <w:tc>
          <w:tcPr>
            <w:tcW w:w="1795" w:type="dxa"/>
            <w:shd w:val="clear" w:color="auto" w:fill="D9D9D9" w:themeFill="background1" w:themeFillShade="D9"/>
          </w:tcPr>
          <w:p w14:paraId="0623CA7D" w14:textId="70E5A23F" w:rsidR="00E279EA" w:rsidRPr="00B81093" w:rsidRDefault="00E279EA" w:rsidP="006D6CD7">
            <w:pPr>
              <w:rPr>
                <w:rFonts w:cs="Arial"/>
                <w:b/>
                <w:sz w:val="20"/>
                <w:szCs w:val="20"/>
              </w:rPr>
            </w:pPr>
            <w:r>
              <w:rPr>
                <w:rFonts w:cs="Arial"/>
                <w:b/>
                <w:sz w:val="20"/>
                <w:szCs w:val="20"/>
              </w:rPr>
              <w:t>Value set</w:t>
            </w:r>
          </w:p>
        </w:tc>
        <w:tc>
          <w:tcPr>
            <w:tcW w:w="6480" w:type="dxa"/>
            <w:shd w:val="clear" w:color="auto" w:fill="D9D9D9" w:themeFill="background1" w:themeFillShade="D9"/>
          </w:tcPr>
          <w:p w14:paraId="261BD190" w14:textId="6F2C3CBD" w:rsidR="00E279EA" w:rsidRPr="00B81093" w:rsidRDefault="00E279EA" w:rsidP="00E279EA">
            <w:pPr>
              <w:rPr>
                <w:rFonts w:cs="Arial"/>
                <w:b/>
                <w:sz w:val="20"/>
                <w:szCs w:val="20"/>
              </w:rPr>
            </w:pPr>
            <w:r w:rsidRPr="00B81093">
              <w:rPr>
                <w:rFonts w:cs="Arial"/>
                <w:b/>
                <w:sz w:val="20"/>
                <w:szCs w:val="20"/>
              </w:rPr>
              <w:t xml:space="preserve">SNOMED CT concepts </w:t>
            </w:r>
          </w:p>
        </w:tc>
      </w:tr>
      <w:tr w:rsidR="00E279EA" w:rsidRPr="00064A76" w14:paraId="219E5F72" w14:textId="77777777" w:rsidTr="00E279EA">
        <w:trPr>
          <w:trHeight w:val="290"/>
        </w:trPr>
        <w:tc>
          <w:tcPr>
            <w:tcW w:w="1795" w:type="dxa"/>
            <w:hideMark/>
          </w:tcPr>
          <w:p w14:paraId="5D1F3DF9" w14:textId="77777777" w:rsidR="00E279EA" w:rsidRPr="00B81093" w:rsidRDefault="00E279EA" w:rsidP="006D6CD7">
            <w:pPr>
              <w:rPr>
                <w:rFonts w:cs="Arial"/>
                <w:sz w:val="20"/>
                <w:szCs w:val="20"/>
              </w:rPr>
            </w:pPr>
            <w:r w:rsidRPr="00B81093">
              <w:rPr>
                <w:rFonts w:cs="Arial"/>
                <w:sz w:val="20"/>
                <w:szCs w:val="20"/>
              </w:rPr>
              <w:t>Terminal ileum</w:t>
            </w:r>
          </w:p>
        </w:tc>
        <w:tc>
          <w:tcPr>
            <w:tcW w:w="6480" w:type="dxa"/>
            <w:hideMark/>
          </w:tcPr>
          <w:p w14:paraId="12996402" w14:textId="77777777" w:rsidR="00E279EA" w:rsidRPr="00B81093" w:rsidRDefault="00E279EA" w:rsidP="006D6CD7">
            <w:pPr>
              <w:rPr>
                <w:rFonts w:cs="Arial"/>
                <w:sz w:val="20"/>
                <w:szCs w:val="20"/>
              </w:rPr>
            </w:pPr>
            <w:r w:rsidRPr="00B81093">
              <w:rPr>
                <w:rFonts w:cs="Arial"/>
                <w:sz w:val="20"/>
                <w:szCs w:val="20"/>
              </w:rPr>
              <w:t>85774003|Structure of distal portion of ileum (body structure)|</w:t>
            </w:r>
          </w:p>
        </w:tc>
      </w:tr>
      <w:tr w:rsidR="00E279EA" w:rsidRPr="00064A76" w14:paraId="1E094D30" w14:textId="77777777" w:rsidTr="00E279EA">
        <w:trPr>
          <w:trHeight w:val="290"/>
        </w:trPr>
        <w:tc>
          <w:tcPr>
            <w:tcW w:w="1795" w:type="dxa"/>
            <w:hideMark/>
          </w:tcPr>
          <w:p w14:paraId="75A07F07" w14:textId="77777777" w:rsidR="00E279EA" w:rsidRPr="00B81093" w:rsidRDefault="00E279EA" w:rsidP="006D6CD7">
            <w:pPr>
              <w:rPr>
                <w:rFonts w:cs="Arial"/>
                <w:sz w:val="20"/>
                <w:szCs w:val="20"/>
              </w:rPr>
            </w:pPr>
            <w:r w:rsidRPr="00B81093">
              <w:rPr>
                <w:rFonts w:cs="Arial"/>
                <w:sz w:val="20"/>
                <w:szCs w:val="20"/>
              </w:rPr>
              <w:t>Cecum</w:t>
            </w:r>
          </w:p>
        </w:tc>
        <w:tc>
          <w:tcPr>
            <w:tcW w:w="6480" w:type="dxa"/>
            <w:hideMark/>
          </w:tcPr>
          <w:p w14:paraId="29362A81" w14:textId="77777777" w:rsidR="00E279EA" w:rsidRPr="00B81093" w:rsidRDefault="00E279EA" w:rsidP="006D6CD7">
            <w:pPr>
              <w:rPr>
                <w:rFonts w:cs="Arial"/>
                <w:sz w:val="20"/>
                <w:szCs w:val="20"/>
              </w:rPr>
            </w:pPr>
            <w:r w:rsidRPr="00B81093">
              <w:rPr>
                <w:rFonts w:cs="Arial"/>
                <w:sz w:val="20"/>
                <w:szCs w:val="20"/>
              </w:rPr>
              <w:t>32713005 | Cecum structure (body structure) |</w:t>
            </w:r>
          </w:p>
        </w:tc>
      </w:tr>
      <w:tr w:rsidR="00E279EA" w:rsidRPr="00064A76" w14:paraId="5BDD99FE" w14:textId="77777777" w:rsidTr="00E279EA">
        <w:trPr>
          <w:trHeight w:val="290"/>
        </w:trPr>
        <w:tc>
          <w:tcPr>
            <w:tcW w:w="1795" w:type="dxa"/>
            <w:hideMark/>
          </w:tcPr>
          <w:p w14:paraId="05788F02" w14:textId="77777777" w:rsidR="00E279EA" w:rsidRPr="00B81093" w:rsidRDefault="00E279EA" w:rsidP="006D6CD7">
            <w:pPr>
              <w:rPr>
                <w:rFonts w:cs="Arial"/>
                <w:sz w:val="20"/>
                <w:szCs w:val="20"/>
              </w:rPr>
            </w:pPr>
            <w:r w:rsidRPr="00B81093">
              <w:rPr>
                <w:rFonts w:cs="Arial"/>
                <w:sz w:val="20"/>
                <w:szCs w:val="20"/>
              </w:rPr>
              <w:t>Appendix</w:t>
            </w:r>
          </w:p>
        </w:tc>
        <w:tc>
          <w:tcPr>
            <w:tcW w:w="6480" w:type="dxa"/>
            <w:hideMark/>
          </w:tcPr>
          <w:p w14:paraId="7D12F8BE" w14:textId="77777777" w:rsidR="00E279EA" w:rsidRPr="00B81093" w:rsidRDefault="00E279EA" w:rsidP="006D6CD7">
            <w:pPr>
              <w:rPr>
                <w:rFonts w:cs="Arial"/>
                <w:sz w:val="20"/>
                <w:szCs w:val="20"/>
              </w:rPr>
            </w:pPr>
            <w:r w:rsidRPr="00B81093">
              <w:rPr>
                <w:rFonts w:cs="Arial"/>
                <w:sz w:val="20"/>
                <w:szCs w:val="20"/>
              </w:rPr>
              <w:t>66754008|Appendix (body structure)|</w:t>
            </w:r>
          </w:p>
        </w:tc>
      </w:tr>
      <w:tr w:rsidR="00E279EA" w:rsidRPr="00064A76" w14:paraId="264D73A0" w14:textId="77777777" w:rsidTr="00E279EA">
        <w:trPr>
          <w:trHeight w:val="290"/>
        </w:trPr>
        <w:tc>
          <w:tcPr>
            <w:tcW w:w="1795" w:type="dxa"/>
            <w:hideMark/>
          </w:tcPr>
          <w:p w14:paraId="27A50975" w14:textId="77777777" w:rsidR="00E279EA" w:rsidRPr="00B81093" w:rsidRDefault="00E279EA" w:rsidP="006D6CD7">
            <w:pPr>
              <w:rPr>
                <w:rFonts w:cs="Arial"/>
                <w:sz w:val="20"/>
                <w:szCs w:val="20"/>
              </w:rPr>
            </w:pPr>
            <w:r w:rsidRPr="00B81093">
              <w:rPr>
                <w:rFonts w:cs="Arial"/>
                <w:sz w:val="20"/>
                <w:szCs w:val="20"/>
              </w:rPr>
              <w:t>Ascending colon</w:t>
            </w:r>
          </w:p>
        </w:tc>
        <w:tc>
          <w:tcPr>
            <w:tcW w:w="6480" w:type="dxa"/>
            <w:hideMark/>
          </w:tcPr>
          <w:p w14:paraId="0168A34D" w14:textId="77777777" w:rsidR="00E279EA" w:rsidRPr="00B81093" w:rsidRDefault="00E279EA" w:rsidP="006D6CD7">
            <w:pPr>
              <w:rPr>
                <w:rFonts w:cs="Arial"/>
                <w:sz w:val="20"/>
                <w:szCs w:val="20"/>
              </w:rPr>
            </w:pPr>
            <w:r w:rsidRPr="00B81093">
              <w:rPr>
                <w:rFonts w:cs="Arial"/>
                <w:sz w:val="20"/>
                <w:szCs w:val="20"/>
              </w:rPr>
              <w:t>9040008 | Ascending colon structure (body structure) |</w:t>
            </w:r>
          </w:p>
        </w:tc>
      </w:tr>
      <w:tr w:rsidR="00E279EA" w:rsidRPr="00064A76" w14:paraId="2BA0BE6E" w14:textId="77777777" w:rsidTr="00E279EA">
        <w:trPr>
          <w:trHeight w:val="290"/>
        </w:trPr>
        <w:tc>
          <w:tcPr>
            <w:tcW w:w="1795" w:type="dxa"/>
            <w:hideMark/>
          </w:tcPr>
          <w:p w14:paraId="54E523C3" w14:textId="77777777" w:rsidR="00E279EA" w:rsidRPr="00B81093" w:rsidRDefault="00E279EA" w:rsidP="006D6CD7">
            <w:pPr>
              <w:rPr>
                <w:rFonts w:cs="Arial"/>
                <w:sz w:val="20"/>
                <w:szCs w:val="20"/>
              </w:rPr>
            </w:pPr>
            <w:r w:rsidRPr="00B81093">
              <w:rPr>
                <w:rFonts w:cs="Arial"/>
                <w:sz w:val="20"/>
                <w:szCs w:val="20"/>
              </w:rPr>
              <w:t>Hepatic flexure</w:t>
            </w:r>
          </w:p>
        </w:tc>
        <w:tc>
          <w:tcPr>
            <w:tcW w:w="6480" w:type="dxa"/>
            <w:hideMark/>
          </w:tcPr>
          <w:p w14:paraId="7599E2DA" w14:textId="77777777" w:rsidR="00E279EA" w:rsidRPr="00B81093" w:rsidRDefault="00E279EA" w:rsidP="006D6CD7">
            <w:pPr>
              <w:rPr>
                <w:rFonts w:cs="Arial"/>
                <w:sz w:val="20"/>
                <w:szCs w:val="20"/>
              </w:rPr>
            </w:pPr>
            <w:r w:rsidRPr="00B81093">
              <w:rPr>
                <w:rFonts w:cs="Arial"/>
                <w:sz w:val="20"/>
                <w:szCs w:val="20"/>
              </w:rPr>
              <w:t>48338005 | Structure of right colic flexure (body structure) |</w:t>
            </w:r>
          </w:p>
        </w:tc>
      </w:tr>
      <w:tr w:rsidR="00E279EA" w:rsidRPr="00064A76" w14:paraId="239BDCD2" w14:textId="77777777" w:rsidTr="00E279EA">
        <w:trPr>
          <w:trHeight w:val="290"/>
        </w:trPr>
        <w:tc>
          <w:tcPr>
            <w:tcW w:w="1795" w:type="dxa"/>
            <w:hideMark/>
          </w:tcPr>
          <w:p w14:paraId="6F6E7784" w14:textId="77777777" w:rsidR="00E279EA" w:rsidRPr="00B81093" w:rsidRDefault="00E279EA" w:rsidP="006D6CD7">
            <w:pPr>
              <w:rPr>
                <w:rFonts w:cs="Arial"/>
                <w:sz w:val="20"/>
                <w:szCs w:val="20"/>
              </w:rPr>
            </w:pPr>
            <w:r w:rsidRPr="00B81093">
              <w:rPr>
                <w:rFonts w:cs="Arial"/>
                <w:sz w:val="20"/>
                <w:szCs w:val="20"/>
              </w:rPr>
              <w:t>Transverse colon</w:t>
            </w:r>
          </w:p>
        </w:tc>
        <w:tc>
          <w:tcPr>
            <w:tcW w:w="6480" w:type="dxa"/>
            <w:hideMark/>
          </w:tcPr>
          <w:p w14:paraId="7BEBE422" w14:textId="77777777" w:rsidR="00E279EA" w:rsidRPr="00B81093" w:rsidRDefault="00E279EA" w:rsidP="006D6CD7">
            <w:pPr>
              <w:rPr>
                <w:rFonts w:cs="Arial"/>
                <w:sz w:val="20"/>
                <w:szCs w:val="20"/>
              </w:rPr>
            </w:pPr>
            <w:r w:rsidRPr="00B81093">
              <w:rPr>
                <w:rFonts w:cs="Arial"/>
                <w:sz w:val="20"/>
                <w:szCs w:val="20"/>
              </w:rPr>
              <w:t>485005 | Transverse colon structure (body structure) |</w:t>
            </w:r>
          </w:p>
        </w:tc>
      </w:tr>
      <w:tr w:rsidR="00E279EA" w:rsidRPr="00064A76" w14:paraId="4FB0317B" w14:textId="77777777" w:rsidTr="00E279EA">
        <w:trPr>
          <w:trHeight w:val="290"/>
        </w:trPr>
        <w:tc>
          <w:tcPr>
            <w:tcW w:w="1795" w:type="dxa"/>
            <w:hideMark/>
          </w:tcPr>
          <w:p w14:paraId="33BE69AF" w14:textId="77777777" w:rsidR="00E279EA" w:rsidRPr="00B81093" w:rsidRDefault="00E279EA" w:rsidP="006D6CD7">
            <w:pPr>
              <w:rPr>
                <w:rFonts w:cs="Arial"/>
                <w:sz w:val="20"/>
                <w:szCs w:val="20"/>
              </w:rPr>
            </w:pPr>
            <w:r w:rsidRPr="00B81093">
              <w:rPr>
                <w:rFonts w:cs="Arial"/>
                <w:sz w:val="20"/>
                <w:szCs w:val="20"/>
              </w:rPr>
              <w:t>Splenic flexure</w:t>
            </w:r>
          </w:p>
        </w:tc>
        <w:tc>
          <w:tcPr>
            <w:tcW w:w="6480" w:type="dxa"/>
            <w:hideMark/>
          </w:tcPr>
          <w:p w14:paraId="2AE93558" w14:textId="77777777" w:rsidR="00E279EA" w:rsidRPr="00B81093" w:rsidRDefault="00E279EA" w:rsidP="006D6CD7">
            <w:pPr>
              <w:rPr>
                <w:rFonts w:cs="Arial"/>
                <w:sz w:val="20"/>
                <w:szCs w:val="20"/>
              </w:rPr>
            </w:pPr>
            <w:r w:rsidRPr="00B81093">
              <w:rPr>
                <w:rFonts w:cs="Arial"/>
                <w:sz w:val="20"/>
                <w:szCs w:val="20"/>
              </w:rPr>
              <w:t>72592005| Structure of left colic flexure (body structure) |</w:t>
            </w:r>
          </w:p>
        </w:tc>
      </w:tr>
      <w:tr w:rsidR="00E279EA" w:rsidRPr="00064A76" w14:paraId="6B2EE443" w14:textId="77777777" w:rsidTr="00E279EA">
        <w:trPr>
          <w:trHeight w:val="290"/>
        </w:trPr>
        <w:tc>
          <w:tcPr>
            <w:tcW w:w="1795" w:type="dxa"/>
            <w:hideMark/>
          </w:tcPr>
          <w:p w14:paraId="20EB851C" w14:textId="77777777" w:rsidR="00E279EA" w:rsidRPr="00B81093" w:rsidRDefault="00E279EA" w:rsidP="006D6CD7">
            <w:pPr>
              <w:rPr>
                <w:rFonts w:cs="Arial"/>
                <w:sz w:val="20"/>
                <w:szCs w:val="20"/>
              </w:rPr>
            </w:pPr>
            <w:r w:rsidRPr="00B81093">
              <w:rPr>
                <w:rFonts w:cs="Arial"/>
                <w:sz w:val="20"/>
                <w:szCs w:val="20"/>
              </w:rPr>
              <w:t>Descending colon</w:t>
            </w:r>
          </w:p>
        </w:tc>
        <w:tc>
          <w:tcPr>
            <w:tcW w:w="6480" w:type="dxa"/>
            <w:hideMark/>
          </w:tcPr>
          <w:p w14:paraId="065E4FFA" w14:textId="77777777" w:rsidR="00E279EA" w:rsidRPr="00B81093" w:rsidRDefault="00E279EA" w:rsidP="006D6CD7">
            <w:pPr>
              <w:rPr>
                <w:rFonts w:cs="Arial"/>
                <w:sz w:val="20"/>
                <w:szCs w:val="20"/>
              </w:rPr>
            </w:pPr>
            <w:r w:rsidRPr="00B81093">
              <w:rPr>
                <w:rFonts w:cs="Arial"/>
                <w:sz w:val="20"/>
                <w:szCs w:val="20"/>
              </w:rPr>
              <w:t>32622004 | Descending colon structure (body structure) |</w:t>
            </w:r>
          </w:p>
        </w:tc>
      </w:tr>
      <w:tr w:rsidR="00E279EA" w:rsidRPr="00064A76" w14:paraId="0A150F15" w14:textId="77777777" w:rsidTr="00E279EA">
        <w:trPr>
          <w:trHeight w:val="290"/>
        </w:trPr>
        <w:tc>
          <w:tcPr>
            <w:tcW w:w="1795" w:type="dxa"/>
            <w:hideMark/>
          </w:tcPr>
          <w:p w14:paraId="335AF0D1" w14:textId="77777777" w:rsidR="00E279EA" w:rsidRPr="00B81093" w:rsidRDefault="00E279EA" w:rsidP="006D6CD7">
            <w:pPr>
              <w:rPr>
                <w:rFonts w:cs="Arial"/>
                <w:sz w:val="20"/>
                <w:szCs w:val="20"/>
              </w:rPr>
            </w:pPr>
            <w:r w:rsidRPr="00B81093">
              <w:rPr>
                <w:rFonts w:cs="Arial"/>
                <w:sz w:val="20"/>
                <w:szCs w:val="20"/>
              </w:rPr>
              <w:t>Sigmoid colon</w:t>
            </w:r>
          </w:p>
        </w:tc>
        <w:tc>
          <w:tcPr>
            <w:tcW w:w="6480" w:type="dxa"/>
            <w:hideMark/>
          </w:tcPr>
          <w:p w14:paraId="42D5406B" w14:textId="77777777" w:rsidR="00E279EA" w:rsidRPr="00B81093" w:rsidRDefault="00E279EA" w:rsidP="006D6CD7">
            <w:pPr>
              <w:rPr>
                <w:rFonts w:cs="Arial"/>
                <w:sz w:val="20"/>
                <w:szCs w:val="20"/>
              </w:rPr>
            </w:pPr>
            <w:r w:rsidRPr="00B81093">
              <w:rPr>
                <w:rFonts w:cs="Arial"/>
                <w:sz w:val="20"/>
                <w:szCs w:val="20"/>
              </w:rPr>
              <w:t>60184004 | Sigmoid colon structure (body structure) |</w:t>
            </w:r>
          </w:p>
        </w:tc>
      </w:tr>
      <w:tr w:rsidR="00E279EA" w:rsidRPr="00064A76" w14:paraId="6D7C05C0" w14:textId="77777777" w:rsidTr="00E279EA">
        <w:trPr>
          <w:trHeight w:val="290"/>
        </w:trPr>
        <w:tc>
          <w:tcPr>
            <w:tcW w:w="1795" w:type="dxa"/>
            <w:hideMark/>
          </w:tcPr>
          <w:p w14:paraId="4F9D0408" w14:textId="77777777" w:rsidR="00E279EA" w:rsidRPr="00B81093" w:rsidRDefault="00E279EA" w:rsidP="006D6CD7">
            <w:pPr>
              <w:rPr>
                <w:rFonts w:cs="Arial"/>
                <w:sz w:val="20"/>
                <w:szCs w:val="20"/>
              </w:rPr>
            </w:pPr>
            <w:proofErr w:type="spellStart"/>
            <w:r w:rsidRPr="00B81093">
              <w:rPr>
                <w:rFonts w:cs="Arial"/>
                <w:sz w:val="20"/>
                <w:szCs w:val="20"/>
              </w:rPr>
              <w:t>Rectosigmoid</w:t>
            </w:r>
            <w:proofErr w:type="spellEnd"/>
            <w:r w:rsidRPr="00B81093">
              <w:rPr>
                <w:rFonts w:cs="Arial"/>
                <w:sz w:val="20"/>
                <w:szCs w:val="20"/>
              </w:rPr>
              <w:t xml:space="preserve"> colon</w:t>
            </w:r>
          </w:p>
        </w:tc>
        <w:tc>
          <w:tcPr>
            <w:tcW w:w="6480" w:type="dxa"/>
            <w:hideMark/>
          </w:tcPr>
          <w:p w14:paraId="55B074C1" w14:textId="77777777" w:rsidR="00E279EA" w:rsidRPr="00B81093" w:rsidRDefault="00E279EA" w:rsidP="006D6CD7">
            <w:pPr>
              <w:rPr>
                <w:rFonts w:cs="Arial"/>
                <w:sz w:val="20"/>
                <w:szCs w:val="20"/>
              </w:rPr>
            </w:pPr>
            <w:r w:rsidRPr="00B81093">
              <w:rPr>
                <w:rFonts w:cs="Arial"/>
                <w:sz w:val="20"/>
                <w:szCs w:val="20"/>
              </w:rPr>
              <w:t xml:space="preserve">81922002 | </w:t>
            </w:r>
            <w:proofErr w:type="spellStart"/>
            <w:r w:rsidRPr="00B81093">
              <w:rPr>
                <w:rFonts w:cs="Arial"/>
                <w:sz w:val="20"/>
                <w:szCs w:val="20"/>
              </w:rPr>
              <w:t>Rectosigmoid</w:t>
            </w:r>
            <w:proofErr w:type="spellEnd"/>
            <w:r w:rsidRPr="00B81093">
              <w:rPr>
                <w:rFonts w:cs="Arial"/>
                <w:sz w:val="20"/>
                <w:szCs w:val="20"/>
              </w:rPr>
              <w:t xml:space="preserve"> structure (body structure) |</w:t>
            </w:r>
          </w:p>
        </w:tc>
      </w:tr>
      <w:tr w:rsidR="00E279EA" w:rsidRPr="00064A76" w14:paraId="203A0264" w14:textId="77777777" w:rsidTr="00E279EA">
        <w:trPr>
          <w:trHeight w:val="290"/>
        </w:trPr>
        <w:tc>
          <w:tcPr>
            <w:tcW w:w="1795" w:type="dxa"/>
            <w:hideMark/>
          </w:tcPr>
          <w:p w14:paraId="54168876" w14:textId="77777777" w:rsidR="00E279EA" w:rsidRPr="00B81093" w:rsidRDefault="00E279EA" w:rsidP="006D6CD7">
            <w:pPr>
              <w:rPr>
                <w:rFonts w:cs="Arial"/>
                <w:sz w:val="20"/>
                <w:szCs w:val="20"/>
              </w:rPr>
            </w:pPr>
            <w:r w:rsidRPr="00B81093">
              <w:rPr>
                <w:rFonts w:cs="Arial"/>
                <w:sz w:val="20"/>
                <w:szCs w:val="20"/>
              </w:rPr>
              <w:t>Rectum</w:t>
            </w:r>
          </w:p>
        </w:tc>
        <w:tc>
          <w:tcPr>
            <w:tcW w:w="6480" w:type="dxa"/>
            <w:hideMark/>
          </w:tcPr>
          <w:p w14:paraId="7F7E02AF" w14:textId="77777777" w:rsidR="00E279EA" w:rsidRPr="00B81093" w:rsidRDefault="00E279EA" w:rsidP="006D6CD7">
            <w:pPr>
              <w:rPr>
                <w:rFonts w:cs="Arial"/>
                <w:sz w:val="20"/>
                <w:szCs w:val="20"/>
              </w:rPr>
            </w:pPr>
            <w:r w:rsidRPr="00B81093">
              <w:rPr>
                <w:rFonts w:cs="Arial"/>
                <w:sz w:val="20"/>
                <w:szCs w:val="20"/>
              </w:rPr>
              <w:t>34402009 | Rectum structure (body structure) |</w:t>
            </w:r>
          </w:p>
        </w:tc>
      </w:tr>
      <w:tr w:rsidR="00E279EA" w:rsidRPr="00064A76" w14:paraId="09FE4184" w14:textId="77777777" w:rsidTr="00E279EA">
        <w:trPr>
          <w:trHeight w:val="290"/>
        </w:trPr>
        <w:tc>
          <w:tcPr>
            <w:tcW w:w="1795" w:type="dxa"/>
            <w:hideMark/>
          </w:tcPr>
          <w:p w14:paraId="5E7561F5" w14:textId="77777777" w:rsidR="00E279EA" w:rsidRPr="00B81093" w:rsidRDefault="00E279EA" w:rsidP="006D6CD7">
            <w:pPr>
              <w:rPr>
                <w:rFonts w:cs="Arial"/>
                <w:sz w:val="20"/>
                <w:szCs w:val="20"/>
              </w:rPr>
            </w:pPr>
            <w:r w:rsidRPr="00B81093">
              <w:rPr>
                <w:rFonts w:cs="Arial"/>
                <w:sz w:val="20"/>
                <w:szCs w:val="20"/>
              </w:rPr>
              <w:t>Anus</w:t>
            </w:r>
          </w:p>
        </w:tc>
        <w:tc>
          <w:tcPr>
            <w:tcW w:w="6480" w:type="dxa"/>
            <w:hideMark/>
          </w:tcPr>
          <w:p w14:paraId="583BD243" w14:textId="77777777" w:rsidR="00E279EA" w:rsidRPr="00B81093" w:rsidRDefault="00E279EA" w:rsidP="006D6CD7">
            <w:pPr>
              <w:rPr>
                <w:rFonts w:cs="Arial"/>
                <w:sz w:val="20"/>
                <w:szCs w:val="20"/>
              </w:rPr>
            </w:pPr>
            <w:r w:rsidRPr="00B81093">
              <w:rPr>
                <w:rFonts w:cs="Arial"/>
                <w:sz w:val="20"/>
                <w:szCs w:val="20"/>
              </w:rPr>
              <w:t>53505006 | Anal structure (body structure) |</w:t>
            </w:r>
          </w:p>
        </w:tc>
      </w:tr>
      <w:tr w:rsidR="00E279EA" w:rsidRPr="00064A76" w14:paraId="3E305558" w14:textId="77777777" w:rsidTr="00E279EA">
        <w:trPr>
          <w:trHeight w:val="620"/>
        </w:trPr>
        <w:tc>
          <w:tcPr>
            <w:tcW w:w="1795" w:type="dxa"/>
            <w:hideMark/>
          </w:tcPr>
          <w:p w14:paraId="270AE6E4" w14:textId="77777777" w:rsidR="00E279EA" w:rsidRPr="00B81093" w:rsidRDefault="00E279EA" w:rsidP="006D6CD7">
            <w:pPr>
              <w:rPr>
                <w:rFonts w:cs="Arial"/>
                <w:sz w:val="20"/>
                <w:szCs w:val="20"/>
              </w:rPr>
            </w:pPr>
            <w:r w:rsidRPr="00B81093">
              <w:rPr>
                <w:rFonts w:cs="Arial"/>
                <w:sz w:val="20"/>
                <w:szCs w:val="20"/>
              </w:rPr>
              <w:t>Not specified</w:t>
            </w:r>
          </w:p>
        </w:tc>
        <w:tc>
          <w:tcPr>
            <w:tcW w:w="6480" w:type="dxa"/>
            <w:noWrap/>
            <w:hideMark/>
          </w:tcPr>
          <w:p w14:paraId="68487152" w14:textId="77777777" w:rsidR="00E279EA" w:rsidRPr="00B81093" w:rsidRDefault="00E279EA" w:rsidP="006D6CD7">
            <w:pPr>
              <w:rPr>
                <w:rFonts w:cs="Arial"/>
                <w:sz w:val="20"/>
                <w:szCs w:val="20"/>
              </w:rPr>
            </w:pPr>
            <w:r w:rsidRPr="00B81093">
              <w:rPr>
                <w:rFonts w:cs="Arial"/>
                <w:sz w:val="20"/>
                <w:szCs w:val="20"/>
              </w:rPr>
              <w:t>460831000004104|Body structure without current definition (body structure)</w:t>
            </w:r>
          </w:p>
        </w:tc>
      </w:tr>
    </w:tbl>
    <w:p w14:paraId="5F46E2CA" w14:textId="77777777" w:rsidR="00E279EA" w:rsidRDefault="00E279EA" w:rsidP="00E279EA"/>
    <w:p w14:paraId="1E7DB2D4" w14:textId="77777777" w:rsidR="006D6CD7" w:rsidRDefault="006D6CD7" w:rsidP="006D6CD7">
      <w:pPr>
        <w:rPr>
          <w:b/>
        </w:rPr>
      </w:pPr>
      <w:r>
        <w:rPr>
          <w:b/>
        </w:rPr>
        <w:t>Procedure used to obtain specimen</w:t>
      </w:r>
      <w:r w:rsidRPr="00064A76">
        <w:rPr>
          <w:b/>
        </w:rPr>
        <w:t xml:space="preserve">:  </w:t>
      </w:r>
    </w:p>
    <w:p w14:paraId="57422902" w14:textId="6E91FF72" w:rsidR="006D6CD7" w:rsidRDefault="006D6CD7" w:rsidP="006D6CD7">
      <w:r>
        <w:t>This clinical question is found in all cancer synoptic worksheets and requires the pathologist to record the surgical procedure employed by the surgeon to obtain the specimens to be examined. The associated value sets enumerate the surgical procedures logically/clinically relevant to the cancer being reported.</w:t>
      </w:r>
    </w:p>
    <w:p w14:paraId="202C2232" w14:textId="77777777" w:rsidR="006D6CD7" w:rsidRDefault="006D6CD7" w:rsidP="006D6CD7"/>
    <w:p w14:paraId="5828A44A" w14:textId="77777777" w:rsidR="006D6CD7" w:rsidRPr="006720F2" w:rsidRDefault="006D6CD7" w:rsidP="006D6CD7">
      <w:pPr>
        <w:rPr>
          <w:b/>
        </w:rPr>
      </w:pPr>
      <w:r w:rsidRPr="006720F2">
        <w:rPr>
          <w:b/>
        </w:rPr>
        <w:t>Developed concept with definition status = fully defined:</w:t>
      </w:r>
    </w:p>
    <w:p w14:paraId="2A3399B4" w14:textId="77777777" w:rsidR="006D6CD7" w:rsidRPr="006D6CD7" w:rsidRDefault="006D6CD7" w:rsidP="006D6CD7">
      <w:pPr>
        <w:rPr>
          <w:sz w:val="20"/>
          <w:szCs w:val="20"/>
        </w:rPr>
      </w:pPr>
      <w:r w:rsidRPr="006D6CD7">
        <w:rPr>
          <w:sz w:val="20"/>
          <w:szCs w:val="20"/>
        </w:rPr>
        <w:t>2620001000004108 |Procedure employed to obtain tissue specimen (observable entity)|=</w:t>
      </w:r>
    </w:p>
    <w:p w14:paraId="189C5AAC" w14:textId="77777777" w:rsidR="006D6CD7" w:rsidRPr="006D6CD7" w:rsidRDefault="006D6CD7" w:rsidP="006D6CD7">
      <w:pPr>
        <w:rPr>
          <w:sz w:val="20"/>
          <w:szCs w:val="20"/>
        </w:rPr>
      </w:pPr>
      <w:r w:rsidRPr="006D6CD7">
        <w:rPr>
          <w:sz w:val="20"/>
          <w:szCs w:val="20"/>
        </w:rPr>
        <w:t xml:space="preserve">416342005 | Procedure related observable (observable entity) </w:t>
      </w:r>
      <w:proofErr w:type="gramStart"/>
      <w:r w:rsidRPr="006D6CD7">
        <w:rPr>
          <w:sz w:val="20"/>
          <w:szCs w:val="20"/>
        </w:rPr>
        <w:t>| :</w:t>
      </w:r>
      <w:proofErr w:type="gramEnd"/>
    </w:p>
    <w:p w14:paraId="414F2883" w14:textId="16CFC59E" w:rsidR="006D6CD7" w:rsidRPr="006D6CD7" w:rsidRDefault="006D6CD7" w:rsidP="006D6CD7">
      <w:pPr>
        <w:ind w:firstLine="1304"/>
        <w:rPr>
          <w:sz w:val="20"/>
          <w:szCs w:val="20"/>
        </w:rPr>
      </w:pPr>
      <w:r w:rsidRPr="006D6CD7">
        <w:rPr>
          <w:sz w:val="20"/>
          <w:szCs w:val="20"/>
        </w:rPr>
        <w:t>370132008 | Scale type (attribute) | = 117362005 | Nominal value (qualifier value) |,</w:t>
      </w:r>
    </w:p>
    <w:p w14:paraId="14D213FE" w14:textId="77777777" w:rsidR="006D6CD7" w:rsidRPr="006D6CD7" w:rsidRDefault="006D6CD7" w:rsidP="006D6CD7">
      <w:pPr>
        <w:rPr>
          <w:sz w:val="20"/>
          <w:szCs w:val="20"/>
        </w:rPr>
      </w:pPr>
      <w:r w:rsidRPr="006D6CD7">
        <w:rPr>
          <w:sz w:val="20"/>
          <w:szCs w:val="20"/>
        </w:rPr>
        <w:tab/>
        <w:t>370130000 | Property (attribute) | = 3540001000004105 | Process property (qualifier value) |,</w:t>
      </w:r>
    </w:p>
    <w:p w14:paraId="5A55A80D" w14:textId="77777777" w:rsidR="006D6CD7" w:rsidRPr="006D6CD7" w:rsidRDefault="006D6CD7" w:rsidP="006D6CD7">
      <w:pPr>
        <w:rPr>
          <w:sz w:val="20"/>
          <w:szCs w:val="20"/>
        </w:rPr>
      </w:pPr>
      <w:r w:rsidRPr="006D6CD7">
        <w:rPr>
          <w:sz w:val="20"/>
          <w:szCs w:val="20"/>
        </w:rPr>
        <w:tab/>
        <w:t>370134009 | Time aspect (attribute) | = 123029007 | Single point in time (qualifier value) |,</w:t>
      </w:r>
    </w:p>
    <w:p w14:paraId="0DB8E019" w14:textId="77777777" w:rsidR="006D6CD7" w:rsidRDefault="006D6CD7" w:rsidP="006D6CD7">
      <w:pPr>
        <w:ind w:firstLine="1304"/>
        <w:rPr>
          <w:sz w:val="20"/>
          <w:szCs w:val="20"/>
        </w:rPr>
      </w:pPr>
      <w:r w:rsidRPr="006D6CD7">
        <w:rPr>
          <w:sz w:val="20"/>
          <w:szCs w:val="20"/>
        </w:rPr>
        <w:t>704319004 | Inheres in (attribute) | = 445405002 | Specimen</w:t>
      </w:r>
      <w:r>
        <w:rPr>
          <w:sz w:val="20"/>
          <w:szCs w:val="20"/>
        </w:rPr>
        <w:t xml:space="preserve"> obtained by surgical procedure</w:t>
      </w:r>
    </w:p>
    <w:p w14:paraId="38E493A6" w14:textId="77777777" w:rsidR="000F09D0" w:rsidRDefault="000F09D0" w:rsidP="006D6CD7">
      <w:pPr>
        <w:rPr>
          <w:sz w:val="20"/>
          <w:szCs w:val="20"/>
        </w:rPr>
      </w:pPr>
    </w:p>
    <w:p w14:paraId="2388709D" w14:textId="77777777" w:rsidR="007B0621" w:rsidRDefault="007B0621">
      <w:pPr>
        <w:spacing w:line="240" w:lineRule="auto"/>
        <w:rPr>
          <w:b/>
        </w:rPr>
      </w:pPr>
      <w:r>
        <w:rPr>
          <w:b/>
        </w:rPr>
        <w:br w:type="page"/>
      </w:r>
    </w:p>
    <w:p w14:paraId="3AE34A8A" w14:textId="44D46737" w:rsidR="000F09D0" w:rsidRPr="000F09D0" w:rsidRDefault="000F09D0" w:rsidP="000F09D0">
      <w:pPr>
        <w:rPr>
          <w:b/>
        </w:rPr>
      </w:pPr>
      <w:r>
        <w:rPr>
          <w:b/>
        </w:rPr>
        <w:lastRenderedPageBreak/>
        <w:t xml:space="preserve">Sample </w:t>
      </w:r>
      <w:proofErr w:type="spellStart"/>
      <w:r>
        <w:rPr>
          <w:b/>
        </w:rPr>
        <w:t>valueset</w:t>
      </w:r>
      <w:proofErr w:type="spellEnd"/>
      <w:r>
        <w:rPr>
          <w:b/>
        </w:rPr>
        <w:t xml:space="preserve"> for </w:t>
      </w:r>
      <w:proofErr w:type="gramStart"/>
      <w:r>
        <w:rPr>
          <w:b/>
        </w:rPr>
        <w:t>Colorectal</w:t>
      </w:r>
      <w:proofErr w:type="gramEnd"/>
      <w:r>
        <w:rPr>
          <w:b/>
        </w:rPr>
        <w:t xml:space="preserve"> cancer use case</w:t>
      </w:r>
    </w:p>
    <w:tbl>
      <w:tblPr>
        <w:tblStyle w:val="TableGrid"/>
        <w:tblW w:w="0" w:type="auto"/>
        <w:tblLook w:val="04A0" w:firstRow="1" w:lastRow="0" w:firstColumn="1" w:lastColumn="0" w:noHBand="0" w:noVBand="1"/>
      </w:tblPr>
      <w:tblGrid>
        <w:gridCol w:w="2965"/>
        <w:gridCol w:w="5670"/>
      </w:tblGrid>
      <w:tr w:rsidR="000F09D0" w:rsidRPr="006720F2" w14:paraId="5B2C3009" w14:textId="77777777" w:rsidTr="006D4C68">
        <w:trPr>
          <w:trHeight w:val="386"/>
        </w:trPr>
        <w:tc>
          <w:tcPr>
            <w:tcW w:w="8635" w:type="dxa"/>
            <w:gridSpan w:val="2"/>
            <w:noWrap/>
            <w:hideMark/>
          </w:tcPr>
          <w:p w14:paraId="2115C4D0" w14:textId="580E971F" w:rsidR="000F09D0" w:rsidRPr="006D4C68" w:rsidRDefault="000F09D0" w:rsidP="009A6727">
            <w:pPr>
              <w:rPr>
                <w:b/>
                <w:bCs/>
                <w:sz w:val="20"/>
                <w:szCs w:val="20"/>
              </w:rPr>
            </w:pPr>
            <w:r w:rsidRPr="006D4C68">
              <w:rPr>
                <w:b/>
                <w:bCs/>
                <w:sz w:val="20"/>
                <w:szCs w:val="20"/>
              </w:rPr>
              <w:t>2620001000004108 |Procedure employed to obtain tissue specimen (observable entity)|</w:t>
            </w:r>
          </w:p>
        </w:tc>
      </w:tr>
      <w:tr w:rsidR="000F09D0" w:rsidRPr="006720F2" w14:paraId="1088120F" w14:textId="77777777" w:rsidTr="006D4C68">
        <w:trPr>
          <w:trHeight w:val="290"/>
        </w:trPr>
        <w:tc>
          <w:tcPr>
            <w:tcW w:w="2965" w:type="dxa"/>
            <w:shd w:val="clear" w:color="auto" w:fill="D9D9D9" w:themeFill="background1" w:themeFillShade="D9"/>
          </w:tcPr>
          <w:p w14:paraId="3284A944" w14:textId="1E8559CD" w:rsidR="000F09D0" w:rsidRPr="006D4C68" w:rsidRDefault="000F09D0" w:rsidP="009A6727">
            <w:pPr>
              <w:rPr>
                <w:sz w:val="20"/>
                <w:szCs w:val="20"/>
              </w:rPr>
            </w:pPr>
            <w:r w:rsidRPr="006D4C68">
              <w:rPr>
                <w:b/>
                <w:sz w:val="20"/>
                <w:szCs w:val="20"/>
              </w:rPr>
              <w:t>Value</w:t>
            </w:r>
            <w:r w:rsidR="006D4C68">
              <w:rPr>
                <w:b/>
                <w:sz w:val="20"/>
                <w:szCs w:val="20"/>
              </w:rPr>
              <w:t xml:space="preserve"> set</w:t>
            </w:r>
          </w:p>
        </w:tc>
        <w:tc>
          <w:tcPr>
            <w:tcW w:w="5670" w:type="dxa"/>
            <w:shd w:val="clear" w:color="auto" w:fill="D9D9D9" w:themeFill="background1" w:themeFillShade="D9"/>
          </w:tcPr>
          <w:p w14:paraId="265E73AA" w14:textId="0DE13800" w:rsidR="000F09D0" w:rsidRPr="006D4C68" w:rsidRDefault="000F09D0" w:rsidP="009A6727">
            <w:pPr>
              <w:rPr>
                <w:sz w:val="20"/>
                <w:szCs w:val="20"/>
              </w:rPr>
            </w:pPr>
            <w:r w:rsidRPr="006D4C68">
              <w:rPr>
                <w:b/>
                <w:sz w:val="20"/>
                <w:szCs w:val="20"/>
              </w:rPr>
              <w:t>SNOMED CT co</w:t>
            </w:r>
            <w:r w:rsidR="006D4C68">
              <w:rPr>
                <w:b/>
                <w:sz w:val="20"/>
                <w:szCs w:val="20"/>
              </w:rPr>
              <w:t>ncepts</w:t>
            </w:r>
          </w:p>
        </w:tc>
      </w:tr>
      <w:tr w:rsidR="000F09D0" w:rsidRPr="006720F2" w14:paraId="4E592550" w14:textId="77777777" w:rsidTr="006D4C68">
        <w:trPr>
          <w:trHeight w:val="290"/>
        </w:trPr>
        <w:tc>
          <w:tcPr>
            <w:tcW w:w="2965" w:type="dxa"/>
            <w:hideMark/>
          </w:tcPr>
          <w:p w14:paraId="1DBC917A" w14:textId="77777777" w:rsidR="000F09D0" w:rsidRPr="006D4C68" w:rsidRDefault="000F09D0" w:rsidP="009A6727">
            <w:pPr>
              <w:rPr>
                <w:sz w:val="20"/>
                <w:szCs w:val="20"/>
              </w:rPr>
            </w:pPr>
            <w:r w:rsidRPr="006D4C68">
              <w:rPr>
                <w:sz w:val="20"/>
                <w:szCs w:val="20"/>
              </w:rPr>
              <w:t>Right hemicolectomy</w:t>
            </w:r>
          </w:p>
        </w:tc>
        <w:tc>
          <w:tcPr>
            <w:tcW w:w="5670" w:type="dxa"/>
            <w:hideMark/>
          </w:tcPr>
          <w:p w14:paraId="6625AC8A" w14:textId="77777777" w:rsidR="000F09D0" w:rsidRPr="006D4C68" w:rsidRDefault="000F09D0" w:rsidP="009A6727">
            <w:pPr>
              <w:rPr>
                <w:sz w:val="20"/>
                <w:szCs w:val="20"/>
              </w:rPr>
            </w:pPr>
            <w:r w:rsidRPr="006D4C68">
              <w:rPr>
                <w:sz w:val="20"/>
                <w:szCs w:val="20"/>
              </w:rPr>
              <w:t>235326000 | Right hemicolectomy (procedure) |</w:t>
            </w:r>
          </w:p>
        </w:tc>
      </w:tr>
      <w:tr w:rsidR="000F09D0" w:rsidRPr="006720F2" w14:paraId="0AAFCBE5" w14:textId="77777777" w:rsidTr="006D4C68">
        <w:trPr>
          <w:trHeight w:val="290"/>
        </w:trPr>
        <w:tc>
          <w:tcPr>
            <w:tcW w:w="2965" w:type="dxa"/>
            <w:hideMark/>
          </w:tcPr>
          <w:p w14:paraId="16E741B3" w14:textId="77777777" w:rsidR="000F09D0" w:rsidRPr="006D4C68" w:rsidRDefault="000F09D0" w:rsidP="009A6727">
            <w:pPr>
              <w:rPr>
                <w:sz w:val="20"/>
                <w:szCs w:val="20"/>
              </w:rPr>
            </w:pPr>
            <w:r w:rsidRPr="006D4C68">
              <w:rPr>
                <w:sz w:val="20"/>
                <w:szCs w:val="20"/>
              </w:rPr>
              <w:t>Transverse colectomy</w:t>
            </w:r>
          </w:p>
        </w:tc>
        <w:tc>
          <w:tcPr>
            <w:tcW w:w="5670" w:type="dxa"/>
            <w:hideMark/>
          </w:tcPr>
          <w:p w14:paraId="40D01B30" w14:textId="77777777" w:rsidR="000F09D0" w:rsidRPr="006D4C68" w:rsidRDefault="000F09D0" w:rsidP="009A6727">
            <w:pPr>
              <w:rPr>
                <w:sz w:val="20"/>
                <w:szCs w:val="20"/>
              </w:rPr>
            </w:pPr>
            <w:r w:rsidRPr="006D4C68">
              <w:rPr>
                <w:sz w:val="20"/>
                <w:szCs w:val="20"/>
              </w:rPr>
              <w:t>26925005 | Transverse colectomy (procedure) |</w:t>
            </w:r>
          </w:p>
        </w:tc>
      </w:tr>
      <w:tr w:rsidR="000F09D0" w:rsidRPr="006720F2" w14:paraId="7D04FEB2" w14:textId="77777777" w:rsidTr="006D4C68">
        <w:trPr>
          <w:trHeight w:val="290"/>
        </w:trPr>
        <w:tc>
          <w:tcPr>
            <w:tcW w:w="2965" w:type="dxa"/>
            <w:hideMark/>
          </w:tcPr>
          <w:p w14:paraId="316CD00F" w14:textId="77777777" w:rsidR="000F09D0" w:rsidRPr="006D4C68" w:rsidRDefault="000F09D0" w:rsidP="009A6727">
            <w:pPr>
              <w:rPr>
                <w:sz w:val="20"/>
                <w:szCs w:val="20"/>
              </w:rPr>
            </w:pPr>
            <w:r w:rsidRPr="006D4C68">
              <w:rPr>
                <w:sz w:val="20"/>
                <w:szCs w:val="20"/>
              </w:rPr>
              <w:t>Left hemicolectomy</w:t>
            </w:r>
          </w:p>
        </w:tc>
        <w:tc>
          <w:tcPr>
            <w:tcW w:w="5670" w:type="dxa"/>
            <w:hideMark/>
          </w:tcPr>
          <w:p w14:paraId="36768CD1" w14:textId="77777777" w:rsidR="000F09D0" w:rsidRPr="006D4C68" w:rsidRDefault="000F09D0" w:rsidP="009A6727">
            <w:pPr>
              <w:rPr>
                <w:sz w:val="20"/>
                <w:szCs w:val="20"/>
              </w:rPr>
            </w:pPr>
            <w:r w:rsidRPr="006D4C68">
              <w:rPr>
                <w:sz w:val="20"/>
                <w:szCs w:val="20"/>
              </w:rPr>
              <w:t>82619000 | Left colectomy (procedure) |</w:t>
            </w:r>
          </w:p>
        </w:tc>
      </w:tr>
      <w:tr w:rsidR="000F09D0" w:rsidRPr="006720F2" w14:paraId="22E6C5FC" w14:textId="77777777" w:rsidTr="006D4C68">
        <w:trPr>
          <w:trHeight w:val="290"/>
        </w:trPr>
        <w:tc>
          <w:tcPr>
            <w:tcW w:w="2965" w:type="dxa"/>
            <w:hideMark/>
          </w:tcPr>
          <w:p w14:paraId="3CD479C4" w14:textId="77777777" w:rsidR="000F09D0" w:rsidRPr="006D4C68" w:rsidRDefault="000F09D0" w:rsidP="009A6727">
            <w:pPr>
              <w:rPr>
                <w:sz w:val="20"/>
                <w:szCs w:val="20"/>
              </w:rPr>
            </w:pPr>
            <w:proofErr w:type="spellStart"/>
            <w:r w:rsidRPr="006D4C68">
              <w:rPr>
                <w:sz w:val="20"/>
                <w:szCs w:val="20"/>
              </w:rPr>
              <w:t>Sigmoidectomy</w:t>
            </w:r>
            <w:proofErr w:type="spellEnd"/>
          </w:p>
        </w:tc>
        <w:tc>
          <w:tcPr>
            <w:tcW w:w="5670" w:type="dxa"/>
            <w:hideMark/>
          </w:tcPr>
          <w:p w14:paraId="3E501FF5" w14:textId="77777777" w:rsidR="000F09D0" w:rsidRPr="006D4C68" w:rsidRDefault="000F09D0" w:rsidP="009A6727">
            <w:pPr>
              <w:rPr>
                <w:sz w:val="20"/>
                <w:szCs w:val="20"/>
              </w:rPr>
            </w:pPr>
            <w:r w:rsidRPr="006D4C68">
              <w:rPr>
                <w:sz w:val="20"/>
                <w:szCs w:val="20"/>
              </w:rPr>
              <w:t>84604002 | Sigmoid colectomy (procedure) |</w:t>
            </w:r>
          </w:p>
        </w:tc>
      </w:tr>
      <w:tr w:rsidR="000F09D0" w:rsidRPr="006720F2" w14:paraId="338A5A48" w14:textId="77777777" w:rsidTr="006D4C68">
        <w:trPr>
          <w:trHeight w:val="580"/>
        </w:trPr>
        <w:tc>
          <w:tcPr>
            <w:tcW w:w="2965" w:type="dxa"/>
            <w:hideMark/>
          </w:tcPr>
          <w:p w14:paraId="3312294F" w14:textId="06409A2F" w:rsidR="000F09D0" w:rsidRPr="006D4C68" w:rsidRDefault="000F09D0" w:rsidP="009A6727">
            <w:pPr>
              <w:rPr>
                <w:sz w:val="20"/>
                <w:szCs w:val="20"/>
              </w:rPr>
            </w:pPr>
            <w:r w:rsidRPr="006D4C68">
              <w:rPr>
                <w:sz w:val="20"/>
                <w:szCs w:val="20"/>
              </w:rPr>
              <w:t>Rectal/</w:t>
            </w:r>
            <w:proofErr w:type="spellStart"/>
            <w:r w:rsidRPr="006D4C68">
              <w:rPr>
                <w:sz w:val="20"/>
                <w:szCs w:val="20"/>
              </w:rPr>
              <w:t>rectosigmoid</w:t>
            </w:r>
            <w:proofErr w:type="spellEnd"/>
            <w:r w:rsidRPr="006D4C68">
              <w:rPr>
                <w:sz w:val="20"/>
                <w:szCs w:val="20"/>
              </w:rPr>
              <w:t xml:space="preserve"> colon </w:t>
            </w:r>
            <w:r w:rsidR="006D4C68">
              <w:rPr>
                <w:sz w:val="20"/>
                <w:szCs w:val="20"/>
              </w:rPr>
              <w:t xml:space="preserve">  </w:t>
            </w:r>
            <w:r w:rsidRPr="006D4C68">
              <w:rPr>
                <w:sz w:val="20"/>
                <w:szCs w:val="20"/>
              </w:rPr>
              <w:t>(low anterior resection)</w:t>
            </w:r>
          </w:p>
        </w:tc>
        <w:tc>
          <w:tcPr>
            <w:tcW w:w="5670" w:type="dxa"/>
            <w:hideMark/>
          </w:tcPr>
          <w:p w14:paraId="5AC786C7" w14:textId="77777777" w:rsidR="000F09D0" w:rsidRPr="006D4C68" w:rsidRDefault="000F09D0" w:rsidP="009A6727">
            <w:pPr>
              <w:rPr>
                <w:sz w:val="20"/>
                <w:szCs w:val="20"/>
              </w:rPr>
            </w:pPr>
            <w:r w:rsidRPr="006D4C68">
              <w:rPr>
                <w:sz w:val="20"/>
                <w:szCs w:val="20"/>
              </w:rPr>
              <w:t>314592008 | Low anterior resection of rectum (procedure) |</w:t>
            </w:r>
          </w:p>
        </w:tc>
      </w:tr>
      <w:tr w:rsidR="000F09D0" w:rsidRPr="006720F2" w14:paraId="248AE44C" w14:textId="77777777" w:rsidTr="006D4C68">
        <w:trPr>
          <w:trHeight w:val="580"/>
        </w:trPr>
        <w:tc>
          <w:tcPr>
            <w:tcW w:w="2965" w:type="dxa"/>
            <w:hideMark/>
          </w:tcPr>
          <w:p w14:paraId="56EA2EAB" w14:textId="77777777" w:rsidR="000F09D0" w:rsidRPr="006D4C68" w:rsidRDefault="000F09D0" w:rsidP="009A6727">
            <w:pPr>
              <w:rPr>
                <w:sz w:val="20"/>
                <w:szCs w:val="20"/>
              </w:rPr>
            </w:pPr>
            <w:r w:rsidRPr="006D4C68">
              <w:rPr>
                <w:sz w:val="20"/>
                <w:szCs w:val="20"/>
              </w:rPr>
              <w:t>Total abdominal colectomy</w:t>
            </w:r>
          </w:p>
        </w:tc>
        <w:tc>
          <w:tcPr>
            <w:tcW w:w="5670" w:type="dxa"/>
            <w:hideMark/>
          </w:tcPr>
          <w:p w14:paraId="710D4131" w14:textId="77777777" w:rsidR="000F09D0" w:rsidRPr="006D4C68" w:rsidRDefault="000F09D0" w:rsidP="009A6727">
            <w:pPr>
              <w:rPr>
                <w:sz w:val="20"/>
                <w:szCs w:val="20"/>
              </w:rPr>
            </w:pPr>
            <w:r w:rsidRPr="006D4C68">
              <w:rPr>
                <w:sz w:val="20"/>
                <w:szCs w:val="20"/>
              </w:rPr>
              <w:t>26390003 | Total colectomy (procedure) |</w:t>
            </w:r>
          </w:p>
        </w:tc>
      </w:tr>
      <w:tr w:rsidR="000F09D0" w:rsidRPr="006720F2" w14:paraId="51140E93" w14:textId="77777777" w:rsidTr="006D4C68">
        <w:trPr>
          <w:trHeight w:val="580"/>
        </w:trPr>
        <w:tc>
          <w:tcPr>
            <w:tcW w:w="2965" w:type="dxa"/>
            <w:hideMark/>
          </w:tcPr>
          <w:p w14:paraId="38A5EF8E" w14:textId="77777777" w:rsidR="000F09D0" w:rsidRPr="006D4C68" w:rsidRDefault="000F09D0" w:rsidP="009A6727">
            <w:pPr>
              <w:rPr>
                <w:sz w:val="20"/>
                <w:szCs w:val="20"/>
              </w:rPr>
            </w:pPr>
            <w:r w:rsidRPr="006D4C68">
              <w:rPr>
                <w:sz w:val="20"/>
                <w:szCs w:val="20"/>
              </w:rPr>
              <w:t>Abdominoperineal resection</w:t>
            </w:r>
          </w:p>
        </w:tc>
        <w:tc>
          <w:tcPr>
            <w:tcW w:w="5670" w:type="dxa"/>
            <w:hideMark/>
          </w:tcPr>
          <w:p w14:paraId="50E3DFF8" w14:textId="77777777" w:rsidR="000F09D0" w:rsidRPr="006D4C68" w:rsidRDefault="000F09D0" w:rsidP="009A6727">
            <w:pPr>
              <w:rPr>
                <w:sz w:val="20"/>
                <w:szCs w:val="20"/>
              </w:rPr>
            </w:pPr>
            <w:r w:rsidRPr="006D4C68">
              <w:rPr>
                <w:sz w:val="20"/>
                <w:szCs w:val="20"/>
              </w:rPr>
              <w:t>265414003 | Abdominoperineal resection of rectum (procedure) |</w:t>
            </w:r>
          </w:p>
        </w:tc>
      </w:tr>
      <w:tr w:rsidR="000F09D0" w:rsidRPr="006720F2" w14:paraId="602E8CB9" w14:textId="77777777" w:rsidTr="006D4C68">
        <w:trPr>
          <w:trHeight w:val="580"/>
        </w:trPr>
        <w:tc>
          <w:tcPr>
            <w:tcW w:w="2965" w:type="dxa"/>
            <w:hideMark/>
          </w:tcPr>
          <w:p w14:paraId="4C610AF3" w14:textId="77777777" w:rsidR="000F09D0" w:rsidRPr="006D4C68" w:rsidRDefault="000F09D0" w:rsidP="009A6727">
            <w:pPr>
              <w:rPr>
                <w:sz w:val="20"/>
                <w:szCs w:val="20"/>
              </w:rPr>
            </w:pPr>
            <w:proofErr w:type="spellStart"/>
            <w:r w:rsidRPr="006D4C68">
              <w:rPr>
                <w:sz w:val="20"/>
                <w:szCs w:val="20"/>
              </w:rPr>
              <w:t>Transanal</w:t>
            </w:r>
            <w:proofErr w:type="spellEnd"/>
            <w:r w:rsidRPr="006D4C68">
              <w:rPr>
                <w:sz w:val="20"/>
                <w:szCs w:val="20"/>
              </w:rPr>
              <w:t xml:space="preserve"> disk excision of rectum</w:t>
            </w:r>
          </w:p>
        </w:tc>
        <w:tc>
          <w:tcPr>
            <w:tcW w:w="5670" w:type="dxa"/>
            <w:hideMark/>
          </w:tcPr>
          <w:p w14:paraId="41EDF075" w14:textId="77777777" w:rsidR="000F09D0" w:rsidRPr="006D4C68" w:rsidRDefault="000F09D0" w:rsidP="009A6727">
            <w:pPr>
              <w:rPr>
                <w:sz w:val="20"/>
                <w:szCs w:val="20"/>
              </w:rPr>
            </w:pPr>
            <w:r w:rsidRPr="006D4C68">
              <w:rPr>
                <w:sz w:val="20"/>
                <w:szCs w:val="20"/>
              </w:rPr>
              <w:t xml:space="preserve">443665007 | </w:t>
            </w:r>
            <w:proofErr w:type="spellStart"/>
            <w:r w:rsidRPr="006D4C68">
              <w:rPr>
                <w:sz w:val="20"/>
                <w:szCs w:val="20"/>
              </w:rPr>
              <w:t>Transanal</w:t>
            </w:r>
            <w:proofErr w:type="spellEnd"/>
            <w:r w:rsidRPr="006D4C68">
              <w:rPr>
                <w:sz w:val="20"/>
                <w:szCs w:val="20"/>
              </w:rPr>
              <w:t xml:space="preserve"> disk excision of rectum (procedure) |</w:t>
            </w:r>
          </w:p>
        </w:tc>
      </w:tr>
      <w:tr w:rsidR="000F09D0" w:rsidRPr="006720F2" w14:paraId="12594A46" w14:textId="77777777" w:rsidTr="006D4C68">
        <w:trPr>
          <w:trHeight w:val="395"/>
        </w:trPr>
        <w:tc>
          <w:tcPr>
            <w:tcW w:w="2965" w:type="dxa"/>
            <w:hideMark/>
          </w:tcPr>
          <w:p w14:paraId="60975842" w14:textId="77777777" w:rsidR="000F09D0" w:rsidRPr="006D4C68" w:rsidRDefault="000F09D0" w:rsidP="009A6727">
            <w:pPr>
              <w:rPr>
                <w:sz w:val="20"/>
                <w:szCs w:val="20"/>
              </w:rPr>
            </w:pPr>
            <w:r w:rsidRPr="006D4C68">
              <w:rPr>
                <w:sz w:val="20"/>
                <w:szCs w:val="20"/>
              </w:rPr>
              <w:t>Endoscopic mucosal resection</w:t>
            </w:r>
          </w:p>
        </w:tc>
        <w:tc>
          <w:tcPr>
            <w:tcW w:w="5670" w:type="dxa"/>
            <w:hideMark/>
          </w:tcPr>
          <w:p w14:paraId="2921D79C" w14:textId="77777777" w:rsidR="000F09D0" w:rsidRPr="006D4C68" w:rsidRDefault="000F09D0" w:rsidP="009A6727">
            <w:pPr>
              <w:rPr>
                <w:sz w:val="20"/>
                <w:szCs w:val="20"/>
              </w:rPr>
            </w:pPr>
            <w:r w:rsidRPr="006D4C68">
              <w:rPr>
                <w:sz w:val="20"/>
                <w:szCs w:val="20"/>
              </w:rPr>
              <w:t xml:space="preserve">426699005 | Endoscopic submucosal resection of lesion of sigmoid colon using rigid </w:t>
            </w:r>
            <w:proofErr w:type="spellStart"/>
            <w:r w:rsidRPr="006D4C68">
              <w:rPr>
                <w:sz w:val="20"/>
                <w:szCs w:val="20"/>
              </w:rPr>
              <w:t>sigmoidoscope</w:t>
            </w:r>
            <w:proofErr w:type="spellEnd"/>
            <w:r w:rsidRPr="006D4C68">
              <w:rPr>
                <w:sz w:val="20"/>
                <w:szCs w:val="20"/>
              </w:rPr>
              <w:t xml:space="preserve"> (procedure) |</w:t>
            </w:r>
          </w:p>
        </w:tc>
      </w:tr>
      <w:tr w:rsidR="000F09D0" w:rsidRPr="006720F2" w14:paraId="6B00DF0E" w14:textId="77777777" w:rsidTr="006D4C68">
        <w:trPr>
          <w:trHeight w:val="638"/>
        </w:trPr>
        <w:tc>
          <w:tcPr>
            <w:tcW w:w="2965" w:type="dxa"/>
            <w:hideMark/>
          </w:tcPr>
          <w:p w14:paraId="2CFC40BF" w14:textId="77777777" w:rsidR="000F09D0" w:rsidRPr="006D4C68" w:rsidRDefault="000F09D0" w:rsidP="009A6727">
            <w:pPr>
              <w:rPr>
                <w:sz w:val="20"/>
                <w:szCs w:val="20"/>
              </w:rPr>
            </w:pPr>
            <w:r w:rsidRPr="006D4C68">
              <w:rPr>
                <w:sz w:val="20"/>
                <w:szCs w:val="20"/>
              </w:rPr>
              <w:t>Not specified</w:t>
            </w:r>
          </w:p>
        </w:tc>
        <w:tc>
          <w:tcPr>
            <w:tcW w:w="5670" w:type="dxa"/>
            <w:noWrap/>
            <w:hideMark/>
          </w:tcPr>
          <w:p w14:paraId="644CA272" w14:textId="77777777" w:rsidR="000F09D0" w:rsidRPr="006D4C68" w:rsidRDefault="000F09D0" w:rsidP="009A6727">
            <w:pPr>
              <w:rPr>
                <w:sz w:val="20"/>
                <w:szCs w:val="20"/>
              </w:rPr>
            </w:pPr>
            <w:r w:rsidRPr="006D4C68">
              <w:rPr>
                <w:sz w:val="20"/>
                <w:szCs w:val="20"/>
              </w:rPr>
              <w:t>460811000004106|Procedure without current definition (procedure)|</w:t>
            </w:r>
          </w:p>
        </w:tc>
      </w:tr>
    </w:tbl>
    <w:p w14:paraId="4CC44A0D" w14:textId="343F3BC0" w:rsidR="006D6CD7" w:rsidRDefault="006D6CD7" w:rsidP="006D6CD7">
      <w:pPr>
        <w:rPr>
          <w:sz w:val="20"/>
          <w:szCs w:val="20"/>
        </w:rPr>
      </w:pPr>
    </w:p>
    <w:p w14:paraId="6B9F2A4A" w14:textId="77D2DFF5" w:rsidR="00285A6F" w:rsidRPr="00285A6F" w:rsidRDefault="00285A6F" w:rsidP="00285A6F">
      <w:pPr>
        <w:rPr>
          <w:i/>
        </w:rPr>
      </w:pPr>
      <w:r>
        <w:rPr>
          <w:i/>
        </w:rPr>
        <w:t>Morphologic and Histopathologic Tumor Observations</w:t>
      </w:r>
    </w:p>
    <w:p w14:paraId="54264FB8" w14:textId="64A6E257" w:rsidR="008914EC" w:rsidRDefault="00285A6F" w:rsidP="00285A6F">
      <w:r w:rsidRPr="00285A6F">
        <w:t xml:space="preserve">Routine histopathologic observables required addition of several &lt;&lt;|Measurement </w:t>
      </w:r>
      <w:proofErr w:type="gramStart"/>
      <w:r w:rsidRPr="00285A6F">
        <w:t>property(</w:t>
      </w:r>
      <w:proofErr w:type="gramEnd"/>
      <w:r w:rsidRPr="00285A6F">
        <w:t>qualifier)| in order to fully define characteristics of the microscopic and morphologic observations made by pathologists.</w:t>
      </w:r>
    </w:p>
    <w:p w14:paraId="714613C5" w14:textId="5882E9CB" w:rsidR="00442849" w:rsidRDefault="00442849" w:rsidP="00285A6F">
      <w:r>
        <w:t>Pre-coordinated SNOMED CT Observables had many references to ‘tumor’, ‘neoplasm’, ‘malignant neoplasm’ and various specifications of cancer histologic types.  In order to properly classify these concepts within the SNOMED CT Abnormal and acquired body structures, ‘</w:t>
      </w:r>
      <w:r w:rsidRPr="005868B1">
        <w:rPr>
          <w:i/>
        </w:rPr>
        <w:t>tumor’</w:t>
      </w:r>
      <w:r>
        <w:t xml:space="preserve"> in existing FSNs was interpreted to equate with 416939005|Proliferative mass(morphologic abnormality)| which is a </w:t>
      </w:r>
      <w:proofErr w:type="spellStart"/>
      <w:r>
        <w:t>supertype</w:t>
      </w:r>
      <w:proofErr w:type="spellEnd"/>
      <w:r>
        <w:t xml:space="preserve"> of both neoplasm and malignant neoplasm.  Hence a surgical procedure which excises an enlarging mass (tumor) may be subsequently proven to be non-neoplastic, neoplastic or malignant on histologic examination.  </w:t>
      </w:r>
      <w:r w:rsidR="00494FFF">
        <w:t xml:space="preserve">Solid tumor malignancies may be classified as </w:t>
      </w:r>
      <w:proofErr w:type="gramStart"/>
      <w:r w:rsidR="00494FFF">
        <w:t>a)primary</w:t>
      </w:r>
      <w:proofErr w:type="gramEnd"/>
      <w:r w:rsidR="00494FFF">
        <w:t xml:space="preserve"> or b)secondary depending whether they: a)originated at the site or b)were metastatic from another site of origin.</w:t>
      </w:r>
      <w:r w:rsidR="00A05932">
        <w:t xml:space="preserve">  The implied context of all synoptic cancer reports is that they report excision of primary cancers  - hence they report </w:t>
      </w:r>
      <w:r w:rsidR="00A05932" w:rsidRPr="00A05932">
        <w:t>399687005</w:t>
      </w:r>
      <w:r w:rsidR="00A05932">
        <w:t>|Primary tumor site (observable entity)|.</w:t>
      </w:r>
    </w:p>
    <w:p w14:paraId="1554E211" w14:textId="77777777" w:rsidR="00285A6F" w:rsidRPr="00F31028" w:rsidRDefault="00285A6F" w:rsidP="00285A6F">
      <w:pPr>
        <w:rPr>
          <w:i/>
        </w:rPr>
      </w:pPr>
    </w:p>
    <w:p w14:paraId="0F223335" w14:textId="46A835C2" w:rsidR="005868B1" w:rsidRDefault="005868B1" w:rsidP="005868B1">
      <w:pPr>
        <w:rPr>
          <w:b/>
        </w:rPr>
      </w:pPr>
      <w:r>
        <w:rPr>
          <w:b/>
        </w:rPr>
        <w:t>A</w:t>
      </w:r>
      <w:r w:rsidR="00A05932">
        <w:rPr>
          <w:b/>
        </w:rPr>
        <w:t>natomic site of excised neoplasms</w:t>
      </w:r>
      <w:r w:rsidRPr="00064A76">
        <w:rPr>
          <w:b/>
        </w:rPr>
        <w:t xml:space="preserve">:  </w:t>
      </w:r>
    </w:p>
    <w:p w14:paraId="2E134415" w14:textId="71EA959E" w:rsidR="005868B1" w:rsidRDefault="005868B1" w:rsidP="005868B1">
      <w:r>
        <w:t xml:space="preserve">This clinical question is relevant to all solid tumor cancer synoptic worksheets and requires the pathologist to record the specific anatomic location – usually in reference to organs or anatomic structures </w:t>
      </w:r>
      <w:proofErr w:type="gramStart"/>
      <w:r>
        <w:t>-  where</w:t>
      </w:r>
      <w:proofErr w:type="gramEnd"/>
      <w:r>
        <w:t xml:space="preserve"> the neoplasm was found. The associated value set(s) enumerate the surgical procedures clinically relevant to the cancer being reported.</w:t>
      </w:r>
    </w:p>
    <w:p w14:paraId="3427AC93" w14:textId="77777777" w:rsidR="005868B1" w:rsidRDefault="005868B1" w:rsidP="005868B1"/>
    <w:p w14:paraId="7B0CF3F7" w14:textId="77777777" w:rsidR="007B0621" w:rsidRDefault="007B0621">
      <w:pPr>
        <w:spacing w:line="240" w:lineRule="auto"/>
        <w:rPr>
          <w:b/>
        </w:rPr>
      </w:pPr>
      <w:r>
        <w:rPr>
          <w:b/>
        </w:rPr>
        <w:br w:type="page"/>
      </w:r>
    </w:p>
    <w:p w14:paraId="71146029" w14:textId="758B4618" w:rsidR="005868B1" w:rsidRPr="006720F2" w:rsidRDefault="005868B1" w:rsidP="005868B1">
      <w:pPr>
        <w:rPr>
          <w:b/>
        </w:rPr>
      </w:pPr>
      <w:r w:rsidRPr="006720F2">
        <w:rPr>
          <w:b/>
        </w:rPr>
        <w:lastRenderedPageBreak/>
        <w:t>Developed concept with definition status = fully defined:</w:t>
      </w:r>
    </w:p>
    <w:p w14:paraId="35BA0027" w14:textId="77777777" w:rsidR="005868B1" w:rsidRPr="005868B1" w:rsidRDefault="005868B1" w:rsidP="005868B1">
      <w:pPr>
        <w:rPr>
          <w:sz w:val="20"/>
          <w:szCs w:val="20"/>
        </w:rPr>
      </w:pPr>
      <w:r w:rsidRPr="005868B1">
        <w:rPr>
          <w:sz w:val="20"/>
          <w:szCs w:val="20"/>
        </w:rPr>
        <w:t>1320001000004101|Anatomic site of excised neoplasm (observable entity)|=</w:t>
      </w:r>
    </w:p>
    <w:p w14:paraId="3BA4AA5D" w14:textId="77777777" w:rsidR="005868B1" w:rsidRPr="005868B1" w:rsidRDefault="005868B1" w:rsidP="005868B1">
      <w:pPr>
        <w:rPr>
          <w:sz w:val="20"/>
          <w:szCs w:val="20"/>
        </w:rPr>
      </w:pPr>
      <w:r w:rsidRPr="005868B1">
        <w:rPr>
          <w:sz w:val="20"/>
          <w:szCs w:val="20"/>
        </w:rPr>
        <w:t xml:space="preserve">399687005 | Primary tumor site (observable entity) </w:t>
      </w:r>
      <w:proofErr w:type="gramStart"/>
      <w:r w:rsidRPr="005868B1">
        <w:rPr>
          <w:sz w:val="20"/>
          <w:szCs w:val="20"/>
        </w:rPr>
        <w:t>| :</w:t>
      </w:r>
      <w:proofErr w:type="gramEnd"/>
    </w:p>
    <w:p w14:paraId="37289597" w14:textId="77777777" w:rsidR="005868B1" w:rsidRPr="005868B1" w:rsidRDefault="005868B1" w:rsidP="005868B1">
      <w:pPr>
        <w:ind w:left="720"/>
        <w:rPr>
          <w:sz w:val="20"/>
          <w:szCs w:val="20"/>
        </w:rPr>
      </w:pPr>
      <w:r w:rsidRPr="005868B1">
        <w:rPr>
          <w:sz w:val="20"/>
          <w:szCs w:val="20"/>
        </w:rPr>
        <w:t>370130000 | Property (attribute) | = 758637006 | Anatomical location (property) (qualifier value) |,</w:t>
      </w:r>
    </w:p>
    <w:p w14:paraId="2AFF9999" w14:textId="28BA5612" w:rsidR="005868B1" w:rsidRPr="005868B1" w:rsidRDefault="005868B1" w:rsidP="005868B1">
      <w:pPr>
        <w:ind w:firstLine="720"/>
        <w:rPr>
          <w:sz w:val="20"/>
          <w:szCs w:val="20"/>
        </w:rPr>
      </w:pPr>
      <w:r w:rsidRPr="005868B1">
        <w:rPr>
          <w:sz w:val="20"/>
          <w:szCs w:val="20"/>
        </w:rPr>
        <w:t>704319</w:t>
      </w:r>
      <w:r w:rsidR="00A05932">
        <w:rPr>
          <w:sz w:val="20"/>
          <w:szCs w:val="20"/>
        </w:rPr>
        <w:t>004 | Inheres in (attribute) | &lt;&lt;</w:t>
      </w:r>
      <w:r w:rsidRPr="005868B1">
        <w:rPr>
          <w:sz w:val="20"/>
          <w:szCs w:val="20"/>
        </w:rPr>
        <w:t xml:space="preserve"> 108369006 | Neoplasm (morphologic abnormality) |,</w:t>
      </w:r>
    </w:p>
    <w:p w14:paraId="2AB450F5" w14:textId="6E001B7E" w:rsidR="005868B1" w:rsidRPr="005868B1" w:rsidRDefault="005868B1" w:rsidP="005868B1">
      <w:pPr>
        <w:ind w:firstLine="720"/>
        <w:rPr>
          <w:sz w:val="20"/>
          <w:szCs w:val="20"/>
        </w:rPr>
      </w:pPr>
      <w:r w:rsidRPr="005868B1">
        <w:rPr>
          <w:sz w:val="20"/>
          <w:szCs w:val="20"/>
        </w:rPr>
        <w:t>370132008 | Scale type (attribute) | = 117362005 | Nominal value (qualifier value) |,</w:t>
      </w:r>
    </w:p>
    <w:p w14:paraId="6292A0B1" w14:textId="33BC98AD" w:rsidR="005868B1" w:rsidRPr="005868B1" w:rsidRDefault="005868B1" w:rsidP="005868B1">
      <w:pPr>
        <w:ind w:firstLine="720"/>
        <w:rPr>
          <w:sz w:val="20"/>
          <w:szCs w:val="20"/>
        </w:rPr>
      </w:pPr>
      <w:r w:rsidRPr="005868B1">
        <w:rPr>
          <w:sz w:val="20"/>
          <w:szCs w:val="20"/>
        </w:rPr>
        <w:t>370134009 | Time aspect (attribute) | = 123029007 | Single point in time (qualifier value) |,</w:t>
      </w:r>
    </w:p>
    <w:p w14:paraId="2E2B9067" w14:textId="729BAD8C" w:rsidR="005868B1" w:rsidRDefault="005868B1" w:rsidP="005868B1">
      <w:pPr>
        <w:ind w:left="720"/>
        <w:rPr>
          <w:sz w:val="20"/>
          <w:szCs w:val="20"/>
        </w:rPr>
      </w:pPr>
      <w:r w:rsidRPr="005868B1">
        <w:rPr>
          <w:sz w:val="20"/>
          <w:szCs w:val="20"/>
        </w:rPr>
        <w:t>70432700</w:t>
      </w:r>
      <w:r w:rsidR="00A05932">
        <w:rPr>
          <w:sz w:val="20"/>
          <w:szCs w:val="20"/>
        </w:rPr>
        <w:t xml:space="preserve">8 | Direct site (attribute) | &lt;&lt; </w:t>
      </w:r>
      <w:r w:rsidRPr="005868B1">
        <w:rPr>
          <w:sz w:val="20"/>
          <w:szCs w:val="20"/>
        </w:rPr>
        <w:t>439479000 | Tissue specimen obtained by excision (specimen) |</w:t>
      </w:r>
    </w:p>
    <w:p w14:paraId="595DC081" w14:textId="77777777" w:rsidR="00792D12" w:rsidRPr="005868B1" w:rsidRDefault="00792D12" w:rsidP="005868B1">
      <w:pPr>
        <w:ind w:left="720"/>
        <w:rPr>
          <w:sz w:val="20"/>
          <w:szCs w:val="20"/>
        </w:rPr>
      </w:pPr>
    </w:p>
    <w:p w14:paraId="64AE86EA" w14:textId="1C03FD38" w:rsidR="00792D12" w:rsidRPr="00792D12" w:rsidRDefault="00792D12" w:rsidP="005868B1">
      <w:pPr>
        <w:rPr>
          <w:b/>
          <w:sz w:val="20"/>
          <w:szCs w:val="20"/>
        </w:rPr>
      </w:pPr>
      <w:r>
        <w:rPr>
          <w:b/>
          <w:sz w:val="20"/>
          <w:szCs w:val="20"/>
        </w:rPr>
        <w:t xml:space="preserve">Sample </w:t>
      </w:r>
      <w:proofErr w:type="spellStart"/>
      <w:r>
        <w:rPr>
          <w:b/>
          <w:sz w:val="20"/>
          <w:szCs w:val="20"/>
        </w:rPr>
        <w:t>valueset</w:t>
      </w:r>
      <w:proofErr w:type="spellEnd"/>
      <w:r>
        <w:rPr>
          <w:b/>
          <w:sz w:val="20"/>
          <w:szCs w:val="20"/>
        </w:rPr>
        <w:t xml:space="preserve"> for primary </w:t>
      </w:r>
      <w:proofErr w:type="gramStart"/>
      <w:r>
        <w:rPr>
          <w:b/>
          <w:sz w:val="20"/>
          <w:szCs w:val="20"/>
        </w:rPr>
        <w:t>Colorectal</w:t>
      </w:r>
      <w:proofErr w:type="gramEnd"/>
      <w:r>
        <w:rPr>
          <w:b/>
          <w:sz w:val="20"/>
          <w:szCs w:val="20"/>
        </w:rPr>
        <w:t xml:space="preserve"> cancer excision</w:t>
      </w:r>
    </w:p>
    <w:tbl>
      <w:tblPr>
        <w:tblStyle w:val="TableGrid"/>
        <w:tblW w:w="0" w:type="auto"/>
        <w:tblInd w:w="5" w:type="dxa"/>
        <w:tblLook w:val="04A0" w:firstRow="1" w:lastRow="0" w:firstColumn="1" w:lastColumn="0" w:noHBand="0" w:noVBand="1"/>
      </w:tblPr>
      <w:tblGrid>
        <w:gridCol w:w="1549"/>
        <w:gridCol w:w="6302"/>
        <w:gridCol w:w="222"/>
      </w:tblGrid>
      <w:tr w:rsidR="00792D12" w:rsidRPr="00064A76" w14:paraId="23D32CA3" w14:textId="77777777" w:rsidTr="009A6727">
        <w:trPr>
          <w:trHeight w:val="377"/>
        </w:trPr>
        <w:tc>
          <w:tcPr>
            <w:tcW w:w="7993" w:type="dxa"/>
            <w:gridSpan w:val="3"/>
            <w:noWrap/>
            <w:hideMark/>
          </w:tcPr>
          <w:p w14:paraId="3A45D397" w14:textId="77777777" w:rsidR="00792D12" w:rsidRPr="00064A76" w:rsidRDefault="00792D12" w:rsidP="009A6727">
            <w:pPr>
              <w:rPr>
                <w:b/>
                <w:bCs/>
              </w:rPr>
            </w:pPr>
            <w:r w:rsidRPr="00A77F5C">
              <w:rPr>
                <w:b/>
                <w:bCs/>
              </w:rPr>
              <w:t>1320001000004101|Anatomic site of excised neoplasm (observable entity)|</w:t>
            </w:r>
          </w:p>
        </w:tc>
      </w:tr>
      <w:tr w:rsidR="00792D12" w:rsidRPr="00064A76" w14:paraId="7ADBB1C1" w14:textId="77777777" w:rsidTr="009A6727">
        <w:trPr>
          <w:gridAfter w:val="1"/>
          <w:wAfter w:w="222" w:type="dxa"/>
          <w:trHeight w:val="290"/>
        </w:trPr>
        <w:tc>
          <w:tcPr>
            <w:tcW w:w="1469" w:type="dxa"/>
            <w:shd w:val="clear" w:color="auto" w:fill="D9D9D9" w:themeFill="background1" w:themeFillShade="D9"/>
          </w:tcPr>
          <w:p w14:paraId="77642874" w14:textId="77777777" w:rsidR="00792D12" w:rsidRPr="00822E5C" w:rsidRDefault="00792D12" w:rsidP="009A6727">
            <w:pPr>
              <w:rPr>
                <w:b/>
              </w:rPr>
            </w:pPr>
            <w:r>
              <w:rPr>
                <w:b/>
              </w:rPr>
              <w:t>Value set</w:t>
            </w:r>
          </w:p>
        </w:tc>
        <w:tc>
          <w:tcPr>
            <w:tcW w:w="6302" w:type="dxa"/>
            <w:shd w:val="clear" w:color="auto" w:fill="D9D9D9" w:themeFill="background1" w:themeFillShade="D9"/>
          </w:tcPr>
          <w:p w14:paraId="5870CFAB" w14:textId="77777777" w:rsidR="00792D12" w:rsidRPr="00822E5C" w:rsidRDefault="00792D12" w:rsidP="009A6727">
            <w:pPr>
              <w:rPr>
                <w:b/>
              </w:rPr>
            </w:pPr>
            <w:r w:rsidRPr="00822E5C">
              <w:rPr>
                <w:b/>
              </w:rPr>
              <w:t>SNOMED CT con</w:t>
            </w:r>
            <w:r>
              <w:rPr>
                <w:b/>
              </w:rPr>
              <w:t>cepts</w:t>
            </w:r>
          </w:p>
        </w:tc>
      </w:tr>
      <w:tr w:rsidR="00792D12" w:rsidRPr="00064A76" w14:paraId="45739920" w14:textId="77777777" w:rsidTr="009A6727">
        <w:trPr>
          <w:gridAfter w:val="1"/>
          <w:wAfter w:w="222" w:type="dxa"/>
          <w:trHeight w:val="290"/>
        </w:trPr>
        <w:tc>
          <w:tcPr>
            <w:tcW w:w="1469" w:type="dxa"/>
            <w:hideMark/>
          </w:tcPr>
          <w:p w14:paraId="593F22C3" w14:textId="77777777" w:rsidR="00792D12" w:rsidRPr="00064A76" w:rsidRDefault="00792D12" w:rsidP="009A6727">
            <w:r w:rsidRPr="00064A76">
              <w:t>Cecum</w:t>
            </w:r>
          </w:p>
        </w:tc>
        <w:tc>
          <w:tcPr>
            <w:tcW w:w="6302" w:type="dxa"/>
            <w:hideMark/>
          </w:tcPr>
          <w:p w14:paraId="6625712C" w14:textId="77777777" w:rsidR="00792D12" w:rsidRPr="00064A76" w:rsidRDefault="00792D12" w:rsidP="009A6727">
            <w:r w:rsidRPr="00064A76">
              <w:t>32713005 | Cecum structure (body structure) |</w:t>
            </w:r>
          </w:p>
        </w:tc>
      </w:tr>
      <w:tr w:rsidR="00792D12" w:rsidRPr="00064A76" w14:paraId="5E0E84E4" w14:textId="77777777" w:rsidTr="009A6727">
        <w:trPr>
          <w:gridAfter w:val="1"/>
          <w:wAfter w:w="222" w:type="dxa"/>
          <w:trHeight w:val="290"/>
        </w:trPr>
        <w:tc>
          <w:tcPr>
            <w:tcW w:w="1469" w:type="dxa"/>
            <w:hideMark/>
          </w:tcPr>
          <w:p w14:paraId="7EC628ED" w14:textId="77777777" w:rsidR="00792D12" w:rsidRPr="00064A76" w:rsidRDefault="00792D12" w:rsidP="009A6727">
            <w:r w:rsidRPr="00064A76">
              <w:t>Ascending colon</w:t>
            </w:r>
          </w:p>
        </w:tc>
        <w:tc>
          <w:tcPr>
            <w:tcW w:w="6302" w:type="dxa"/>
            <w:hideMark/>
          </w:tcPr>
          <w:p w14:paraId="131D172B" w14:textId="77777777" w:rsidR="00792D12" w:rsidRPr="00064A76" w:rsidRDefault="00792D12" w:rsidP="009A6727">
            <w:r w:rsidRPr="00064A76">
              <w:t>9040008 | Ascending colon structure (body structure) |</w:t>
            </w:r>
          </w:p>
        </w:tc>
      </w:tr>
      <w:tr w:rsidR="00792D12" w:rsidRPr="00064A76" w14:paraId="14385125" w14:textId="77777777" w:rsidTr="009A6727">
        <w:trPr>
          <w:gridAfter w:val="1"/>
          <w:wAfter w:w="222" w:type="dxa"/>
          <w:trHeight w:val="290"/>
        </w:trPr>
        <w:tc>
          <w:tcPr>
            <w:tcW w:w="1469" w:type="dxa"/>
            <w:hideMark/>
          </w:tcPr>
          <w:p w14:paraId="6E0D0879" w14:textId="77777777" w:rsidR="00792D12" w:rsidRPr="00064A76" w:rsidRDefault="00792D12" w:rsidP="009A6727">
            <w:r w:rsidRPr="00064A76">
              <w:t>Hepatic flexure</w:t>
            </w:r>
          </w:p>
        </w:tc>
        <w:tc>
          <w:tcPr>
            <w:tcW w:w="6302" w:type="dxa"/>
            <w:hideMark/>
          </w:tcPr>
          <w:p w14:paraId="050B0E82" w14:textId="77777777" w:rsidR="00792D12" w:rsidRPr="00064A76" w:rsidRDefault="00792D12" w:rsidP="009A6727">
            <w:r w:rsidRPr="00064A76">
              <w:t>48338005 | Structure of right colic flexure (body structure) |</w:t>
            </w:r>
          </w:p>
        </w:tc>
      </w:tr>
      <w:tr w:rsidR="00792D12" w:rsidRPr="00064A76" w14:paraId="64CB34C6" w14:textId="77777777" w:rsidTr="009A6727">
        <w:trPr>
          <w:gridAfter w:val="1"/>
          <w:wAfter w:w="222" w:type="dxa"/>
          <w:trHeight w:val="290"/>
        </w:trPr>
        <w:tc>
          <w:tcPr>
            <w:tcW w:w="1469" w:type="dxa"/>
            <w:hideMark/>
          </w:tcPr>
          <w:p w14:paraId="4F8DA998" w14:textId="77777777" w:rsidR="00792D12" w:rsidRPr="00064A76" w:rsidRDefault="00792D12" w:rsidP="009A6727">
            <w:r w:rsidRPr="00064A76">
              <w:t>Transverse colon</w:t>
            </w:r>
          </w:p>
        </w:tc>
        <w:tc>
          <w:tcPr>
            <w:tcW w:w="6302" w:type="dxa"/>
            <w:hideMark/>
          </w:tcPr>
          <w:p w14:paraId="08B00C0E" w14:textId="77777777" w:rsidR="00792D12" w:rsidRPr="00064A76" w:rsidRDefault="00792D12" w:rsidP="009A6727">
            <w:r w:rsidRPr="00064A76">
              <w:t>485005 | Transverse colon structure (body structure) |</w:t>
            </w:r>
          </w:p>
        </w:tc>
      </w:tr>
      <w:tr w:rsidR="00792D12" w:rsidRPr="00064A76" w14:paraId="4E1C9777" w14:textId="77777777" w:rsidTr="009A6727">
        <w:trPr>
          <w:gridAfter w:val="1"/>
          <w:wAfter w:w="222" w:type="dxa"/>
          <w:trHeight w:val="290"/>
        </w:trPr>
        <w:tc>
          <w:tcPr>
            <w:tcW w:w="1469" w:type="dxa"/>
            <w:hideMark/>
          </w:tcPr>
          <w:p w14:paraId="62B478E7" w14:textId="77777777" w:rsidR="00792D12" w:rsidRPr="00064A76" w:rsidRDefault="00792D12" w:rsidP="009A6727">
            <w:r w:rsidRPr="00064A76">
              <w:t>Splenic flexure</w:t>
            </w:r>
          </w:p>
        </w:tc>
        <w:tc>
          <w:tcPr>
            <w:tcW w:w="6302" w:type="dxa"/>
            <w:hideMark/>
          </w:tcPr>
          <w:p w14:paraId="408F221D" w14:textId="77777777" w:rsidR="00792D12" w:rsidRPr="00064A76" w:rsidRDefault="00792D12" w:rsidP="009A6727">
            <w:r w:rsidRPr="00064A76">
              <w:t>72592005| Structure of left colic flexure (body structure) |</w:t>
            </w:r>
          </w:p>
        </w:tc>
      </w:tr>
      <w:tr w:rsidR="00792D12" w:rsidRPr="00064A76" w14:paraId="45A5577C" w14:textId="77777777" w:rsidTr="009A6727">
        <w:trPr>
          <w:gridAfter w:val="1"/>
          <w:wAfter w:w="222" w:type="dxa"/>
          <w:trHeight w:val="290"/>
        </w:trPr>
        <w:tc>
          <w:tcPr>
            <w:tcW w:w="1469" w:type="dxa"/>
            <w:hideMark/>
          </w:tcPr>
          <w:p w14:paraId="39EB7D68" w14:textId="77777777" w:rsidR="00792D12" w:rsidRPr="00064A76" w:rsidRDefault="00792D12" w:rsidP="009A6727">
            <w:r w:rsidRPr="00064A76">
              <w:t>Descending colon</w:t>
            </w:r>
          </w:p>
        </w:tc>
        <w:tc>
          <w:tcPr>
            <w:tcW w:w="6302" w:type="dxa"/>
            <w:hideMark/>
          </w:tcPr>
          <w:p w14:paraId="1A36DC12" w14:textId="77777777" w:rsidR="00792D12" w:rsidRPr="00064A76" w:rsidRDefault="00792D12" w:rsidP="009A6727">
            <w:r w:rsidRPr="00064A76">
              <w:t>32622004 | Descending colon structure (body structure) |</w:t>
            </w:r>
          </w:p>
        </w:tc>
      </w:tr>
      <w:tr w:rsidR="00792D12" w:rsidRPr="00064A76" w14:paraId="1489D4A2" w14:textId="77777777" w:rsidTr="009A6727">
        <w:trPr>
          <w:gridAfter w:val="1"/>
          <w:wAfter w:w="222" w:type="dxa"/>
          <w:trHeight w:val="290"/>
        </w:trPr>
        <w:tc>
          <w:tcPr>
            <w:tcW w:w="1469" w:type="dxa"/>
            <w:hideMark/>
          </w:tcPr>
          <w:p w14:paraId="731A0BAE" w14:textId="77777777" w:rsidR="00792D12" w:rsidRPr="00064A76" w:rsidRDefault="00792D12" w:rsidP="009A6727">
            <w:r w:rsidRPr="00064A76">
              <w:t>Sigmoid colon</w:t>
            </w:r>
          </w:p>
        </w:tc>
        <w:tc>
          <w:tcPr>
            <w:tcW w:w="6302" w:type="dxa"/>
            <w:hideMark/>
          </w:tcPr>
          <w:p w14:paraId="493F1808" w14:textId="77777777" w:rsidR="00792D12" w:rsidRPr="00064A76" w:rsidRDefault="00792D12" w:rsidP="009A6727">
            <w:r w:rsidRPr="00064A76">
              <w:t>60184004 | Sigmoid colon structure (body structure) |</w:t>
            </w:r>
          </w:p>
        </w:tc>
      </w:tr>
      <w:tr w:rsidR="00792D12" w:rsidRPr="00064A76" w14:paraId="3732B651" w14:textId="77777777" w:rsidTr="009A6727">
        <w:trPr>
          <w:gridAfter w:val="1"/>
          <w:wAfter w:w="222" w:type="dxa"/>
          <w:trHeight w:val="290"/>
        </w:trPr>
        <w:tc>
          <w:tcPr>
            <w:tcW w:w="1469" w:type="dxa"/>
            <w:hideMark/>
          </w:tcPr>
          <w:p w14:paraId="06AF09A5" w14:textId="77777777" w:rsidR="00792D12" w:rsidRPr="00064A76" w:rsidRDefault="00792D12" w:rsidP="009A6727">
            <w:proofErr w:type="spellStart"/>
            <w:r w:rsidRPr="00064A76">
              <w:t>Rectosigmoid</w:t>
            </w:r>
            <w:proofErr w:type="spellEnd"/>
            <w:r w:rsidRPr="00064A76">
              <w:t xml:space="preserve"> colon</w:t>
            </w:r>
          </w:p>
        </w:tc>
        <w:tc>
          <w:tcPr>
            <w:tcW w:w="6302" w:type="dxa"/>
            <w:hideMark/>
          </w:tcPr>
          <w:p w14:paraId="0411BAAA" w14:textId="77777777" w:rsidR="00792D12" w:rsidRPr="00064A76" w:rsidRDefault="00792D12" w:rsidP="009A6727">
            <w:r w:rsidRPr="00064A76">
              <w:t xml:space="preserve">81922002 | </w:t>
            </w:r>
            <w:proofErr w:type="spellStart"/>
            <w:r w:rsidRPr="00064A76">
              <w:t>Rectosigmoid</w:t>
            </w:r>
            <w:proofErr w:type="spellEnd"/>
            <w:r w:rsidRPr="00064A76">
              <w:t xml:space="preserve"> structure (body structure) |</w:t>
            </w:r>
          </w:p>
        </w:tc>
      </w:tr>
      <w:tr w:rsidR="00792D12" w:rsidRPr="00064A76" w14:paraId="758C8FA4" w14:textId="77777777" w:rsidTr="009A6727">
        <w:trPr>
          <w:gridAfter w:val="1"/>
          <w:wAfter w:w="222" w:type="dxa"/>
          <w:trHeight w:val="290"/>
        </w:trPr>
        <w:tc>
          <w:tcPr>
            <w:tcW w:w="1469" w:type="dxa"/>
            <w:hideMark/>
          </w:tcPr>
          <w:p w14:paraId="2F8921DC" w14:textId="77777777" w:rsidR="00792D12" w:rsidRPr="00064A76" w:rsidRDefault="00792D12" w:rsidP="009A6727">
            <w:r w:rsidRPr="00064A76">
              <w:t>Rectum</w:t>
            </w:r>
          </w:p>
        </w:tc>
        <w:tc>
          <w:tcPr>
            <w:tcW w:w="6302" w:type="dxa"/>
            <w:hideMark/>
          </w:tcPr>
          <w:p w14:paraId="3AE4C5FF" w14:textId="77777777" w:rsidR="00792D12" w:rsidRPr="00064A76" w:rsidRDefault="00792D12" w:rsidP="009A6727">
            <w:r w:rsidRPr="00064A76">
              <w:t>34402009 | Rectum structure (body structure) |</w:t>
            </w:r>
          </w:p>
        </w:tc>
      </w:tr>
      <w:tr w:rsidR="00792D12" w:rsidRPr="00064A76" w14:paraId="3EAF22BA" w14:textId="77777777" w:rsidTr="009A6727">
        <w:trPr>
          <w:gridAfter w:val="1"/>
          <w:wAfter w:w="222" w:type="dxa"/>
          <w:trHeight w:val="290"/>
        </w:trPr>
        <w:tc>
          <w:tcPr>
            <w:tcW w:w="1469" w:type="dxa"/>
            <w:hideMark/>
          </w:tcPr>
          <w:p w14:paraId="2C6F75C6" w14:textId="77777777" w:rsidR="00792D12" w:rsidRPr="00064A76" w:rsidRDefault="00792D12" w:rsidP="009A6727">
            <w:r>
              <w:t>Ileocecal valve</w:t>
            </w:r>
          </w:p>
        </w:tc>
        <w:tc>
          <w:tcPr>
            <w:tcW w:w="6302" w:type="dxa"/>
            <w:hideMark/>
          </w:tcPr>
          <w:p w14:paraId="4B05F5AF" w14:textId="77777777" w:rsidR="00792D12" w:rsidRPr="00064A76" w:rsidRDefault="00792D12" w:rsidP="009A6727">
            <w:r w:rsidRPr="00A77F5C">
              <w:t>23153004 | Ileocecal valve structure (body structure) |</w:t>
            </w:r>
          </w:p>
        </w:tc>
      </w:tr>
      <w:tr w:rsidR="00792D12" w:rsidRPr="00064A76" w14:paraId="18D94867" w14:textId="77777777" w:rsidTr="009A6727">
        <w:trPr>
          <w:gridAfter w:val="1"/>
          <w:wAfter w:w="222" w:type="dxa"/>
          <w:trHeight w:val="638"/>
        </w:trPr>
        <w:tc>
          <w:tcPr>
            <w:tcW w:w="1469" w:type="dxa"/>
          </w:tcPr>
          <w:p w14:paraId="5FD3FF7A" w14:textId="77777777" w:rsidR="00792D12" w:rsidRPr="00064A76" w:rsidRDefault="00792D12" w:rsidP="009A6727">
            <w:r>
              <w:t>Colon, not otherwise specified</w:t>
            </w:r>
          </w:p>
        </w:tc>
        <w:tc>
          <w:tcPr>
            <w:tcW w:w="6302" w:type="dxa"/>
            <w:noWrap/>
          </w:tcPr>
          <w:p w14:paraId="62FCD737" w14:textId="77777777" w:rsidR="00792D12" w:rsidRPr="00064A76" w:rsidRDefault="00792D12" w:rsidP="009A6727">
            <w:r w:rsidRPr="00A77F5C">
              <w:t>71854001|Colon structure (body structure)|</w:t>
            </w:r>
          </w:p>
        </w:tc>
      </w:tr>
      <w:tr w:rsidR="00792D12" w:rsidRPr="00064A76" w14:paraId="730F8418" w14:textId="77777777" w:rsidTr="009A6727">
        <w:trPr>
          <w:gridAfter w:val="1"/>
          <w:wAfter w:w="222" w:type="dxa"/>
          <w:trHeight w:val="620"/>
        </w:trPr>
        <w:tc>
          <w:tcPr>
            <w:tcW w:w="1469" w:type="dxa"/>
            <w:hideMark/>
          </w:tcPr>
          <w:p w14:paraId="62BB4EB7" w14:textId="77777777" w:rsidR="00792D12" w:rsidRPr="00064A76" w:rsidRDefault="00792D12" w:rsidP="009A6727">
            <w:r w:rsidRPr="00064A76">
              <w:t>Not specified</w:t>
            </w:r>
          </w:p>
        </w:tc>
        <w:tc>
          <w:tcPr>
            <w:tcW w:w="6302" w:type="dxa"/>
            <w:noWrap/>
            <w:hideMark/>
          </w:tcPr>
          <w:p w14:paraId="46C79E44" w14:textId="77777777" w:rsidR="00792D12" w:rsidRPr="00064A76" w:rsidRDefault="00792D12" w:rsidP="009A6727">
            <w:r w:rsidRPr="00064A76">
              <w:t>460831000004104|Body structure without current definition (body structure)</w:t>
            </w:r>
          </w:p>
        </w:tc>
      </w:tr>
    </w:tbl>
    <w:p w14:paraId="18B2D174" w14:textId="77777777" w:rsidR="007B0621" w:rsidRDefault="007B0621" w:rsidP="007B0621">
      <w:pPr>
        <w:rPr>
          <w:b/>
          <w:sz w:val="20"/>
          <w:szCs w:val="20"/>
        </w:rPr>
      </w:pPr>
    </w:p>
    <w:p w14:paraId="1E961AD4" w14:textId="35FF281E" w:rsidR="00442849" w:rsidRDefault="007B0621" w:rsidP="007B0621">
      <w:pPr>
        <w:rPr>
          <w:b/>
          <w:i/>
        </w:rPr>
      </w:pPr>
      <w:proofErr w:type="spellStart"/>
      <w:r>
        <w:rPr>
          <w:b/>
          <w:sz w:val="20"/>
          <w:szCs w:val="20"/>
        </w:rPr>
        <w:t>Clo</w:t>
      </w:r>
      <w:r w:rsidR="00442849">
        <w:rPr>
          <w:b/>
          <w:i/>
        </w:rPr>
        <w:t>ckface</w:t>
      </w:r>
      <w:proofErr w:type="spellEnd"/>
      <w:r w:rsidR="00442849">
        <w:rPr>
          <w:b/>
          <w:i/>
        </w:rPr>
        <w:t xml:space="preserve"> location of &lt;neoplasm&gt; within some &lt;anatomic structure&gt;</w:t>
      </w:r>
    </w:p>
    <w:p w14:paraId="578CF24C" w14:textId="53461C95" w:rsidR="009D7492" w:rsidRDefault="00115AE8" w:rsidP="00115AE8">
      <w:r>
        <w:t>Certain anatomical organs with radial symmetry such as the breast or tube of the colon may have positions reported with ‘</w:t>
      </w:r>
      <w:proofErr w:type="spellStart"/>
      <w:r>
        <w:t>clockface</w:t>
      </w:r>
      <w:proofErr w:type="spellEnd"/>
      <w:r>
        <w:t xml:space="preserve">’ scales which assume 12 O’clock top of the page or superior, 6 o’clock is bottom or the page or inferior, and so forth.  For those use cases: </w:t>
      </w:r>
      <w:r w:rsidRPr="00115AE8">
        <w:t>370130000</w:t>
      </w:r>
      <w:r>
        <w:t xml:space="preserve">|Property (attribute)| = </w:t>
      </w:r>
      <w:r w:rsidR="009D7492" w:rsidRPr="009D7492">
        <w:t>530001000004102</w:t>
      </w:r>
      <w:r w:rsidR="009D7492">
        <w:t>|Radial direction property (qualifier)|.</w:t>
      </w:r>
    </w:p>
    <w:p w14:paraId="43C36582" w14:textId="17FBB6B2" w:rsidR="009D7492" w:rsidRDefault="009D7492" w:rsidP="00115AE8"/>
    <w:p w14:paraId="2E9C869C" w14:textId="6F338748" w:rsidR="007B0621" w:rsidRDefault="007B0621" w:rsidP="00115AE8"/>
    <w:p w14:paraId="26D9CA92" w14:textId="1132403F" w:rsidR="007B0621" w:rsidRDefault="007B0621" w:rsidP="00115AE8"/>
    <w:p w14:paraId="4FD769C2" w14:textId="77777777" w:rsidR="007B0621" w:rsidRDefault="007B0621" w:rsidP="00115AE8"/>
    <w:p w14:paraId="31C0CDFA" w14:textId="08F53642" w:rsidR="009D7492" w:rsidRPr="009D7492" w:rsidRDefault="009D7492" w:rsidP="009D7492">
      <w:pPr>
        <w:jc w:val="center"/>
        <w:rPr>
          <w:b/>
        </w:rPr>
      </w:pPr>
      <w:r w:rsidRPr="009D7492">
        <w:rPr>
          <w:b/>
        </w:rPr>
        <w:lastRenderedPageBreak/>
        <w:t>443772002 |</w:t>
      </w:r>
      <w:proofErr w:type="spellStart"/>
      <w:r w:rsidRPr="009D7492">
        <w:rPr>
          <w:b/>
        </w:rPr>
        <w:t>Clockface</w:t>
      </w:r>
      <w:proofErr w:type="spellEnd"/>
      <w:r w:rsidRPr="009D7492">
        <w:rPr>
          <w:b/>
        </w:rPr>
        <w:t xml:space="preserve"> position of neoplasm (observable entity)|</w:t>
      </w:r>
    </w:p>
    <w:p w14:paraId="7403C75F" w14:textId="250BC8DF" w:rsidR="00442849" w:rsidRDefault="00442849" w:rsidP="008914EC">
      <w:pPr>
        <w:jc w:val="center"/>
        <w:rPr>
          <w:b/>
          <w:i/>
        </w:rPr>
      </w:pPr>
    </w:p>
    <w:p w14:paraId="5025D9E5" w14:textId="31DC0388" w:rsidR="00442849" w:rsidRDefault="00115AE8" w:rsidP="008914EC">
      <w:pPr>
        <w:jc w:val="center"/>
        <w:rPr>
          <w:b/>
          <w:i/>
        </w:rPr>
      </w:pPr>
      <w:r>
        <w:rPr>
          <w:b/>
          <w:i/>
          <w:noProof/>
          <w:lang w:eastAsia="en-US"/>
        </w:rPr>
        <w:drawing>
          <wp:inline distT="0" distB="0" distL="0" distR="0" wp14:anchorId="608039BE" wp14:editId="62559434">
            <wp:extent cx="4635500" cy="2825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lockface.png"/>
                    <pic:cNvPicPr/>
                  </pic:nvPicPr>
                  <pic:blipFill rotWithShape="1">
                    <a:blip r:embed="rId19">
                      <a:extLst>
                        <a:ext uri="{28A0092B-C50C-407E-A947-70E740481C1C}">
                          <a14:useLocalDpi xmlns:a14="http://schemas.microsoft.com/office/drawing/2010/main" val="0"/>
                        </a:ext>
                      </a:extLst>
                    </a:blip>
                    <a:srcRect r="26839" b="27725"/>
                    <a:stretch/>
                  </pic:blipFill>
                  <pic:spPr bwMode="auto">
                    <a:xfrm>
                      <a:off x="0" y="0"/>
                      <a:ext cx="4635500" cy="2825750"/>
                    </a:xfrm>
                    <a:prstGeom prst="rect">
                      <a:avLst/>
                    </a:prstGeom>
                    <a:ln>
                      <a:noFill/>
                    </a:ln>
                    <a:extLst>
                      <a:ext uri="{53640926-AAD7-44d8-BBD7-CCE9431645EC}">
                        <a14:shadowObscured xmlns:a14="http://schemas.microsoft.com/office/drawing/2010/main"/>
                      </a:ext>
                    </a:extLst>
                  </pic:spPr>
                </pic:pic>
              </a:graphicData>
            </a:graphic>
          </wp:inline>
        </w:drawing>
      </w:r>
    </w:p>
    <w:p w14:paraId="5DBD264A" w14:textId="77777777" w:rsidR="00442849" w:rsidRDefault="00442849" w:rsidP="008914EC">
      <w:pPr>
        <w:jc w:val="center"/>
        <w:rPr>
          <w:b/>
          <w:i/>
        </w:rPr>
      </w:pPr>
    </w:p>
    <w:p w14:paraId="6EBE21AB" w14:textId="77777777" w:rsidR="00442849" w:rsidRDefault="00442849" w:rsidP="008914EC">
      <w:pPr>
        <w:jc w:val="center"/>
        <w:rPr>
          <w:b/>
          <w:i/>
        </w:rPr>
      </w:pPr>
    </w:p>
    <w:p w14:paraId="357BF58C" w14:textId="77777777" w:rsidR="008131F2" w:rsidRPr="00CC3FC1" w:rsidRDefault="008131F2" w:rsidP="008131F2">
      <w:pPr>
        <w:rPr>
          <w:b/>
        </w:rPr>
      </w:pPr>
      <w:r w:rsidRPr="00CC3FC1">
        <w:rPr>
          <w:b/>
        </w:rPr>
        <w:t xml:space="preserve">Histologic type of primary malignant neoplasm of </w:t>
      </w:r>
      <w:r>
        <w:rPr>
          <w:b/>
        </w:rPr>
        <w:t>&lt;</w:t>
      </w:r>
      <w:r w:rsidRPr="00CC3FC1">
        <w:rPr>
          <w:b/>
        </w:rPr>
        <w:t>X organ</w:t>
      </w:r>
      <w:r>
        <w:rPr>
          <w:b/>
        </w:rPr>
        <w:t>&gt;</w:t>
      </w:r>
      <w:r w:rsidRPr="00CC3FC1">
        <w:rPr>
          <w:b/>
        </w:rPr>
        <w:t>:</w:t>
      </w:r>
    </w:p>
    <w:p w14:paraId="6F87DE50" w14:textId="7155A21F" w:rsidR="008131F2" w:rsidRDefault="008131F2" w:rsidP="008131F2">
      <w:r>
        <w:t xml:space="preserve">This clinical question is a central defining feature of cancer staging and is found in all cancer synoptic worksheets but is also reported in non-malignant cases.  The pathologist must record the specific histology (morphology) of the neoplasm.  It is a foundational data element in a cancer assessment. Cancer synoptic reports are required specifically for primary malignant neoplasms, and therefore, histologic observables in synoptic reports default to primary malignancy.  For synoptic reporting, the organ of origin of the primary tumor is essential to interpreting the histology.  For example, the percent of mucin in a carcinoma necessary to differentiate a carcinoma from a mucinous carcinoma is 20% mucin in breast tissue but is 50% mucin in colon cancers.  Therefore, observables for histology in synoptic reports maintain the context of primary site in reporting the results.  The associated value set(s) enumerate the morphologies logically/clinically relevant to the cancer being reported. </w:t>
      </w:r>
    </w:p>
    <w:p w14:paraId="7D398395" w14:textId="77777777" w:rsidR="008131F2" w:rsidRDefault="008131F2" w:rsidP="008131F2"/>
    <w:p w14:paraId="21D3479B" w14:textId="77777777" w:rsidR="00193D13" w:rsidRDefault="00193D13" w:rsidP="00193D13"/>
    <w:p w14:paraId="6954B54B" w14:textId="77777777" w:rsidR="00193D13" w:rsidRPr="00CC3FC1" w:rsidRDefault="00193D13" w:rsidP="00193D13">
      <w:pPr>
        <w:rPr>
          <w:b/>
        </w:rPr>
      </w:pPr>
      <w:r w:rsidRPr="00CC3FC1">
        <w:rPr>
          <w:b/>
        </w:rPr>
        <w:t xml:space="preserve">Histologic type of primary malignant neoplasm of </w:t>
      </w:r>
      <w:r>
        <w:rPr>
          <w:b/>
        </w:rPr>
        <w:t>&lt;</w:t>
      </w:r>
      <w:r w:rsidRPr="00CC3FC1">
        <w:rPr>
          <w:b/>
        </w:rPr>
        <w:t>X organ</w:t>
      </w:r>
      <w:r>
        <w:rPr>
          <w:b/>
        </w:rPr>
        <w:t>&gt; =</w:t>
      </w:r>
    </w:p>
    <w:p w14:paraId="71BBDBC1" w14:textId="77777777" w:rsidR="00193D13" w:rsidRPr="00193D13" w:rsidRDefault="00193D13" w:rsidP="00193D13">
      <w:pPr>
        <w:ind w:firstLine="720"/>
        <w:rPr>
          <w:sz w:val="20"/>
          <w:szCs w:val="20"/>
        </w:rPr>
      </w:pPr>
      <w:r w:rsidRPr="00193D13">
        <w:rPr>
          <w:sz w:val="20"/>
          <w:szCs w:val="20"/>
        </w:rPr>
        <w:t xml:space="preserve">1080001000004107 | Anatomic pathology observable (observable entity) </w:t>
      </w:r>
      <w:proofErr w:type="gramStart"/>
      <w:r w:rsidRPr="00193D13">
        <w:rPr>
          <w:sz w:val="20"/>
          <w:szCs w:val="20"/>
        </w:rPr>
        <w:t>| :</w:t>
      </w:r>
      <w:proofErr w:type="gramEnd"/>
    </w:p>
    <w:p w14:paraId="4EEA6F54" w14:textId="605933DC" w:rsidR="00193D13" w:rsidRPr="00193D13" w:rsidRDefault="00193D13" w:rsidP="00193D13">
      <w:pPr>
        <w:ind w:left="720"/>
        <w:rPr>
          <w:sz w:val="20"/>
          <w:szCs w:val="20"/>
        </w:rPr>
      </w:pPr>
      <w:r w:rsidRPr="00193D13">
        <w:rPr>
          <w:sz w:val="20"/>
          <w:szCs w:val="20"/>
        </w:rPr>
        <w:t>610001000004104 | I</w:t>
      </w:r>
      <w:r>
        <w:rPr>
          <w:sz w:val="20"/>
          <w:szCs w:val="20"/>
        </w:rPr>
        <w:t>nherent location (attribute) |</w:t>
      </w:r>
      <w:r w:rsidRPr="00193D13">
        <w:rPr>
          <w:sz w:val="20"/>
          <w:szCs w:val="20"/>
        </w:rPr>
        <w:t xml:space="preserve"> &lt;&lt; 123037004 |Anatomical structure (body structure)|</w:t>
      </w:r>
    </w:p>
    <w:p w14:paraId="12BDB8DE" w14:textId="16E1C775" w:rsidR="00193D13" w:rsidRPr="00193D13" w:rsidRDefault="00193D13" w:rsidP="00193D13">
      <w:pPr>
        <w:ind w:firstLine="720"/>
        <w:rPr>
          <w:sz w:val="20"/>
          <w:szCs w:val="20"/>
        </w:rPr>
      </w:pPr>
      <w:r w:rsidRPr="00193D13">
        <w:rPr>
          <w:sz w:val="20"/>
          <w:szCs w:val="20"/>
        </w:rPr>
        <w:t>370130000 | Property (attribute) | = 6030001000004102 | Histologic type (qualifier value) |,</w:t>
      </w:r>
    </w:p>
    <w:p w14:paraId="1369DDD7" w14:textId="77777777" w:rsidR="00193D13" w:rsidRPr="00193D13" w:rsidRDefault="00193D13" w:rsidP="00193D13">
      <w:pPr>
        <w:ind w:left="720"/>
        <w:rPr>
          <w:sz w:val="20"/>
          <w:szCs w:val="20"/>
        </w:rPr>
      </w:pPr>
      <w:r w:rsidRPr="00193D13">
        <w:rPr>
          <w:sz w:val="20"/>
          <w:szCs w:val="20"/>
        </w:rPr>
        <w:t>704319004 | Inheres in (attribute) | = 86049000 | Malignant neoplasm, primary (morphologic abnormality) |,</w:t>
      </w:r>
    </w:p>
    <w:p w14:paraId="5F7035A1" w14:textId="1B15B805" w:rsidR="00193D13" w:rsidRPr="00193D13" w:rsidRDefault="00193D13" w:rsidP="00193D13">
      <w:pPr>
        <w:ind w:firstLine="720"/>
        <w:rPr>
          <w:sz w:val="20"/>
          <w:szCs w:val="20"/>
        </w:rPr>
      </w:pPr>
      <w:r w:rsidRPr="00193D13">
        <w:rPr>
          <w:sz w:val="20"/>
          <w:szCs w:val="20"/>
        </w:rPr>
        <w:t>370132008 | Scale type (attribute) | = 117362005 | Nominal value (qualifier value) |,</w:t>
      </w:r>
    </w:p>
    <w:p w14:paraId="6EC647FD" w14:textId="15F62DDF" w:rsidR="00193D13" w:rsidRDefault="00193D13" w:rsidP="00193D13">
      <w:pPr>
        <w:ind w:firstLine="720"/>
        <w:rPr>
          <w:sz w:val="20"/>
          <w:szCs w:val="20"/>
        </w:rPr>
      </w:pPr>
      <w:r w:rsidRPr="00193D13">
        <w:rPr>
          <w:sz w:val="20"/>
          <w:szCs w:val="20"/>
        </w:rPr>
        <w:t>370134009 | Time aspect (attribute) | = 123029007 | Single point in time (qualifier value) |</w:t>
      </w:r>
    </w:p>
    <w:p w14:paraId="204A9157" w14:textId="7A9E3499" w:rsidR="00193D13" w:rsidRDefault="00193D13" w:rsidP="00193D13">
      <w:pPr>
        <w:ind w:firstLine="720"/>
        <w:rPr>
          <w:sz w:val="20"/>
          <w:szCs w:val="20"/>
        </w:rPr>
      </w:pPr>
    </w:p>
    <w:p w14:paraId="724B96A8" w14:textId="77777777" w:rsidR="007B0621" w:rsidRDefault="007B0621">
      <w:pPr>
        <w:spacing w:line="240" w:lineRule="auto"/>
        <w:rPr>
          <w:rFonts w:cs="Arial"/>
          <w:b/>
          <w:sz w:val="20"/>
          <w:szCs w:val="20"/>
        </w:rPr>
      </w:pPr>
      <w:r>
        <w:rPr>
          <w:rFonts w:cs="Arial"/>
          <w:b/>
          <w:sz w:val="20"/>
          <w:szCs w:val="20"/>
        </w:rPr>
        <w:br w:type="page"/>
      </w:r>
    </w:p>
    <w:p w14:paraId="2254BDEF" w14:textId="249B3BA3" w:rsidR="00193D13" w:rsidRDefault="00193D13" w:rsidP="00193D13">
      <w:pPr>
        <w:ind w:firstLine="720"/>
        <w:rPr>
          <w:rFonts w:cs="Arial"/>
          <w:b/>
          <w:sz w:val="20"/>
          <w:szCs w:val="20"/>
          <w:lang w:eastAsia="en-GB"/>
        </w:rPr>
      </w:pPr>
      <w:r w:rsidRPr="00193D13">
        <w:rPr>
          <w:rFonts w:cs="Arial"/>
          <w:b/>
          <w:sz w:val="20"/>
          <w:szCs w:val="20"/>
        </w:rPr>
        <w:lastRenderedPageBreak/>
        <w:t>798721000004104|</w:t>
      </w:r>
      <w:r w:rsidRPr="00193D13">
        <w:rPr>
          <w:rFonts w:cs="Arial"/>
          <w:b/>
          <w:sz w:val="20"/>
          <w:szCs w:val="20"/>
          <w:lang w:eastAsia="en-GB"/>
        </w:rPr>
        <w:t xml:space="preserve"> Histologic type of primary malignant neoplasm of colon (observable entity)|</w:t>
      </w:r>
    </w:p>
    <w:p w14:paraId="55B8D4B7" w14:textId="77777777" w:rsidR="00193D13" w:rsidRPr="00193D13" w:rsidRDefault="00193D13" w:rsidP="00193D13">
      <w:pPr>
        <w:ind w:firstLine="720"/>
        <w:rPr>
          <w:rFonts w:cs="Arial"/>
          <w:b/>
          <w:sz w:val="20"/>
          <w:szCs w:val="20"/>
        </w:rPr>
      </w:pPr>
    </w:p>
    <w:p w14:paraId="540C4DE6" w14:textId="5C05D580" w:rsidR="00D04DF3" w:rsidRPr="00D04DF3" w:rsidRDefault="00193D13" w:rsidP="00442849">
      <w:pPr>
        <w:jc w:val="center"/>
        <w:rPr>
          <w:b/>
        </w:rPr>
      </w:pPr>
      <w:r>
        <w:rPr>
          <w:b/>
          <w:noProof/>
          <w:lang w:eastAsia="en-US"/>
        </w:rPr>
        <w:drawing>
          <wp:anchor distT="0" distB="0" distL="114300" distR="114300" simplePos="0" relativeHeight="251661312" behindDoc="0" locked="0" layoutInCell="1" allowOverlap="1" wp14:anchorId="296C43D3" wp14:editId="042A4AFA">
            <wp:simplePos x="1949450" y="4527550"/>
            <wp:positionH relativeFrom="page">
              <wp:align>center</wp:align>
            </wp:positionH>
            <wp:positionV relativeFrom="paragraph">
              <wp:posOffset>0</wp:posOffset>
            </wp:positionV>
            <wp:extent cx="3657600" cy="2569464"/>
            <wp:effectExtent l="0" t="0" r="0" b="254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istology.png"/>
                    <pic:cNvPicPr/>
                  </pic:nvPicPr>
                  <pic:blipFill rotWithShape="1">
                    <a:blip r:embed="rId20">
                      <a:extLst>
                        <a:ext uri="{28A0092B-C50C-407E-A947-70E740481C1C}">
                          <a14:useLocalDpi xmlns:a14="http://schemas.microsoft.com/office/drawing/2010/main" val="0"/>
                        </a:ext>
                      </a:extLst>
                    </a:blip>
                    <a:srcRect r="27441" b="17330"/>
                    <a:stretch/>
                  </pic:blipFill>
                  <pic:spPr bwMode="auto">
                    <a:xfrm>
                      <a:off x="0" y="0"/>
                      <a:ext cx="3657600" cy="2569464"/>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E3BEB32" w14:textId="2E747C93" w:rsidR="00442849" w:rsidRPr="0072332E" w:rsidRDefault="0072332E" w:rsidP="0072332E">
      <w:pPr>
        <w:spacing w:line="240" w:lineRule="auto"/>
        <w:rPr>
          <w:b/>
        </w:rPr>
      </w:pPr>
      <w:r>
        <w:rPr>
          <w:b/>
        </w:rPr>
        <w:t xml:space="preserve">Sample </w:t>
      </w:r>
      <w:proofErr w:type="spellStart"/>
      <w:r>
        <w:rPr>
          <w:b/>
        </w:rPr>
        <w:t>valueset</w:t>
      </w:r>
      <w:proofErr w:type="spellEnd"/>
      <w:r>
        <w:rPr>
          <w:b/>
        </w:rPr>
        <w:t xml:space="preserve"> for </w:t>
      </w:r>
      <w:proofErr w:type="gramStart"/>
      <w:r>
        <w:rPr>
          <w:b/>
        </w:rPr>
        <w:t>Colorectal</w:t>
      </w:r>
      <w:proofErr w:type="gramEnd"/>
      <w:r>
        <w:rPr>
          <w:b/>
        </w:rPr>
        <w:t xml:space="preserve"> </w:t>
      </w:r>
      <w:proofErr w:type="spellStart"/>
      <w:r>
        <w:rPr>
          <w:b/>
        </w:rPr>
        <w:t>histologies</w:t>
      </w:r>
      <w:proofErr w:type="spellEnd"/>
    </w:p>
    <w:tbl>
      <w:tblPr>
        <w:tblStyle w:val="TableGrid"/>
        <w:tblW w:w="0" w:type="auto"/>
        <w:tblInd w:w="5" w:type="dxa"/>
        <w:tblLook w:val="04A0" w:firstRow="1" w:lastRow="0" w:firstColumn="1" w:lastColumn="0" w:noHBand="0" w:noVBand="1"/>
      </w:tblPr>
      <w:tblGrid>
        <w:gridCol w:w="2690"/>
        <w:gridCol w:w="6120"/>
      </w:tblGrid>
      <w:tr w:rsidR="0072332E" w14:paraId="7739ADF0" w14:textId="77777777" w:rsidTr="0072332E">
        <w:trPr>
          <w:trHeight w:val="638"/>
        </w:trPr>
        <w:tc>
          <w:tcPr>
            <w:tcW w:w="8810" w:type="dxa"/>
            <w:gridSpan w:val="2"/>
            <w:noWrap/>
            <w:hideMark/>
          </w:tcPr>
          <w:p w14:paraId="1FC8D901" w14:textId="77777777" w:rsidR="0072332E" w:rsidRPr="002A29C1" w:rsidRDefault="0072332E" w:rsidP="009A6727">
            <w:pPr>
              <w:rPr>
                <w:b/>
                <w:bCs/>
                <w:sz w:val="20"/>
                <w:szCs w:val="20"/>
              </w:rPr>
            </w:pPr>
            <w:r w:rsidRPr="002A29C1">
              <w:rPr>
                <w:b/>
                <w:bCs/>
                <w:sz w:val="20"/>
                <w:szCs w:val="20"/>
              </w:rPr>
              <w:t>1024001000004107|Histologic type of primary malignant neoplasm of colon (observable entity)|</w:t>
            </w:r>
          </w:p>
        </w:tc>
      </w:tr>
      <w:tr w:rsidR="0072332E" w:rsidRPr="004559E8" w14:paraId="428C9B2F" w14:textId="77777777" w:rsidTr="0072332E">
        <w:trPr>
          <w:trHeight w:val="290"/>
        </w:trPr>
        <w:tc>
          <w:tcPr>
            <w:tcW w:w="2690" w:type="dxa"/>
            <w:shd w:val="clear" w:color="auto" w:fill="D9D9D9" w:themeFill="background1" w:themeFillShade="D9"/>
          </w:tcPr>
          <w:p w14:paraId="7AD2C153" w14:textId="157D1F15" w:rsidR="0072332E" w:rsidRPr="002A29C1" w:rsidRDefault="0072332E" w:rsidP="009A6727">
            <w:pPr>
              <w:rPr>
                <w:b/>
                <w:sz w:val="20"/>
                <w:szCs w:val="20"/>
              </w:rPr>
            </w:pPr>
            <w:r>
              <w:rPr>
                <w:b/>
                <w:sz w:val="20"/>
                <w:szCs w:val="20"/>
              </w:rPr>
              <w:t>Value set</w:t>
            </w:r>
          </w:p>
        </w:tc>
        <w:tc>
          <w:tcPr>
            <w:tcW w:w="6120" w:type="dxa"/>
            <w:shd w:val="clear" w:color="auto" w:fill="D9D9D9" w:themeFill="background1" w:themeFillShade="D9"/>
          </w:tcPr>
          <w:p w14:paraId="024F9826" w14:textId="34DFEDD1" w:rsidR="0072332E" w:rsidRPr="002A29C1" w:rsidRDefault="0072332E" w:rsidP="009A6727">
            <w:pPr>
              <w:rPr>
                <w:b/>
                <w:sz w:val="20"/>
                <w:szCs w:val="20"/>
              </w:rPr>
            </w:pPr>
            <w:r w:rsidRPr="002A29C1">
              <w:rPr>
                <w:b/>
                <w:sz w:val="20"/>
                <w:szCs w:val="20"/>
              </w:rPr>
              <w:t>SNOMED CT co</w:t>
            </w:r>
            <w:r>
              <w:rPr>
                <w:b/>
                <w:sz w:val="20"/>
                <w:szCs w:val="20"/>
              </w:rPr>
              <w:t>ncepts</w:t>
            </w:r>
          </w:p>
        </w:tc>
      </w:tr>
      <w:tr w:rsidR="0072332E" w:rsidRPr="004559E8" w14:paraId="273E40A1" w14:textId="77777777" w:rsidTr="0072332E">
        <w:trPr>
          <w:trHeight w:val="290"/>
        </w:trPr>
        <w:tc>
          <w:tcPr>
            <w:tcW w:w="2690" w:type="dxa"/>
            <w:hideMark/>
          </w:tcPr>
          <w:p w14:paraId="272A2874" w14:textId="77777777" w:rsidR="0072332E" w:rsidRPr="002A29C1" w:rsidRDefault="0072332E" w:rsidP="009A6727">
            <w:pPr>
              <w:rPr>
                <w:sz w:val="20"/>
                <w:szCs w:val="20"/>
              </w:rPr>
            </w:pPr>
            <w:r w:rsidRPr="002A29C1">
              <w:rPr>
                <w:sz w:val="20"/>
                <w:szCs w:val="20"/>
              </w:rPr>
              <w:t>Adenocarcinoma</w:t>
            </w:r>
          </w:p>
        </w:tc>
        <w:tc>
          <w:tcPr>
            <w:tcW w:w="6120" w:type="dxa"/>
            <w:hideMark/>
          </w:tcPr>
          <w:p w14:paraId="175EB479" w14:textId="77777777" w:rsidR="0072332E" w:rsidRPr="002A29C1" w:rsidRDefault="0072332E" w:rsidP="009A6727">
            <w:pPr>
              <w:rPr>
                <w:sz w:val="20"/>
                <w:szCs w:val="20"/>
              </w:rPr>
            </w:pPr>
            <w:r w:rsidRPr="002A29C1">
              <w:rPr>
                <w:sz w:val="20"/>
                <w:szCs w:val="20"/>
              </w:rPr>
              <w:t>35917007|Adenocarcinoma (morphologic abnormality)</w:t>
            </w:r>
          </w:p>
        </w:tc>
      </w:tr>
      <w:tr w:rsidR="0072332E" w:rsidRPr="004559E8" w14:paraId="7E5E263B" w14:textId="77777777" w:rsidTr="0072332E">
        <w:trPr>
          <w:trHeight w:val="870"/>
        </w:trPr>
        <w:tc>
          <w:tcPr>
            <w:tcW w:w="2690" w:type="dxa"/>
            <w:hideMark/>
          </w:tcPr>
          <w:p w14:paraId="1A421C95" w14:textId="77777777" w:rsidR="0072332E" w:rsidRPr="002A29C1" w:rsidRDefault="0072332E" w:rsidP="009A6727">
            <w:pPr>
              <w:rPr>
                <w:sz w:val="20"/>
                <w:szCs w:val="20"/>
              </w:rPr>
            </w:pPr>
            <w:r w:rsidRPr="002A29C1">
              <w:rPr>
                <w:sz w:val="20"/>
                <w:szCs w:val="20"/>
              </w:rPr>
              <w:t>Mucinous adenocarcinoma (&gt;50% mucinous component)</w:t>
            </w:r>
          </w:p>
        </w:tc>
        <w:tc>
          <w:tcPr>
            <w:tcW w:w="6120" w:type="dxa"/>
            <w:hideMark/>
          </w:tcPr>
          <w:p w14:paraId="754F4D87" w14:textId="77777777" w:rsidR="0072332E" w:rsidRPr="002A29C1" w:rsidRDefault="0072332E" w:rsidP="009A6727">
            <w:pPr>
              <w:rPr>
                <w:sz w:val="20"/>
                <w:szCs w:val="20"/>
              </w:rPr>
            </w:pPr>
            <w:r w:rsidRPr="002A29C1">
              <w:rPr>
                <w:sz w:val="20"/>
                <w:szCs w:val="20"/>
              </w:rPr>
              <w:t>72495009|Mucinous adenocarcinoma (morphologic abnormality)|</w:t>
            </w:r>
          </w:p>
        </w:tc>
      </w:tr>
      <w:tr w:rsidR="0072332E" w:rsidRPr="004559E8" w14:paraId="0206C2DD" w14:textId="77777777" w:rsidTr="0072332E">
        <w:trPr>
          <w:trHeight w:val="580"/>
        </w:trPr>
        <w:tc>
          <w:tcPr>
            <w:tcW w:w="2690" w:type="dxa"/>
            <w:hideMark/>
          </w:tcPr>
          <w:p w14:paraId="7CED9EBD" w14:textId="77777777" w:rsidR="0072332E" w:rsidRPr="002A29C1" w:rsidRDefault="0072332E" w:rsidP="009A6727">
            <w:pPr>
              <w:rPr>
                <w:sz w:val="20"/>
                <w:szCs w:val="20"/>
              </w:rPr>
            </w:pPr>
            <w:r w:rsidRPr="002A29C1">
              <w:rPr>
                <w:sz w:val="20"/>
                <w:szCs w:val="20"/>
              </w:rPr>
              <w:t>Adenocarcinoma with mucinous features &lt; 50%</w:t>
            </w:r>
          </w:p>
        </w:tc>
        <w:tc>
          <w:tcPr>
            <w:tcW w:w="6120" w:type="dxa"/>
            <w:hideMark/>
          </w:tcPr>
          <w:p w14:paraId="42EFBBDC" w14:textId="77777777" w:rsidR="0072332E" w:rsidRPr="002A29C1" w:rsidRDefault="0072332E" w:rsidP="009A6727">
            <w:pPr>
              <w:rPr>
                <w:sz w:val="20"/>
                <w:szCs w:val="20"/>
              </w:rPr>
            </w:pPr>
            <w:r w:rsidRPr="002A29C1">
              <w:rPr>
                <w:sz w:val="20"/>
                <w:szCs w:val="20"/>
              </w:rPr>
              <w:t>715143191000004106|Adenocarcinoma with mucinous features (morphologic abnormality)|</w:t>
            </w:r>
          </w:p>
        </w:tc>
      </w:tr>
      <w:tr w:rsidR="0072332E" w:rsidRPr="004559E8" w14:paraId="07F93418" w14:textId="77777777" w:rsidTr="0072332E">
        <w:trPr>
          <w:trHeight w:val="870"/>
        </w:trPr>
        <w:tc>
          <w:tcPr>
            <w:tcW w:w="2690" w:type="dxa"/>
            <w:hideMark/>
          </w:tcPr>
          <w:p w14:paraId="586E46E4" w14:textId="77777777" w:rsidR="0072332E" w:rsidRPr="002A29C1" w:rsidRDefault="0072332E" w:rsidP="009A6727">
            <w:pPr>
              <w:rPr>
                <w:sz w:val="20"/>
                <w:szCs w:val="20"/>
              </w:rPr>
            </w:pPr>
            <w:r w:rsidRPr="002A29C1">
              <w:rPr>
                <w:sz w:val="20"/>
                <w:szCs w:val="20"/>
              </w:rPr>
              <w:t>Signet ring cell carcinoma (&gt; 50% signet ring component)</w:t>
            </w:r>
          </w:p>
        </w:tc>
        <w:tc>
          <w:tcPr>
            <w:tcW w:w="6120" w:type="dxa"/>
            <w:hideMark/>
          </w:tcPr>
          <w:p w14:paraId="19A271EC" w14:textId="77777777" w:rsidR="0072332E" w:rsidRPr="002A29C1" w:rsidRDefault="0072332E" w:rsidP="009A6727">
            <w:pPr>
              <w:rPr>
                <w:sz w:val="20"/>
                <w:szCs w:val="20"/>
              </w:rPr>
            </w:pPr>
            <w:r w:rsidRPr="002A29C1">
              <w:rPr>
                <w:sz w:val="20"/>
                <w:szCs w:val="20"/>
              </w:rPr>
              <w:t xml:space="preserve">87737001|Signet ring cell carcinoma (morphologic abnormality)|  </w:t>
            </w:r>
          </w:p>
        </w:tc>
      </w:tr>
      <w:tr w:rsidR="0072332E" w:rsidRPr="004559E8" w14:paraId="4F327DF0" w14:textId="77777777" w:rsidTr="0072332E">
        <w:trPr>
          <w:trHeight w:val="870"/>
        </w:trPr>
        <w:tc>
          <w:tcPr>
            <w:tcW w:w="2690" w:type="dxa"/>
            <w:hideMark/>
          </w:tcPr>
          <w:p w14:paraId="7E502986" w14:textId="77777777" w:rsidR="0072332E" w:rsidRPr="002A29C1" w:rsidRDefault="0072332E" w:rsidP="009A6727">
            <w:pPr>
              <w:rPr>
                <w:sz w:val="20"/>
                <w:szCs w:val="20"/>
              </w:rPr>
            </w:pPr>
            <w:r w:rsidRPr="002A29C1">
              <w:rPr>
                <w:sz w:val="20"/>
                <w:szCs w:val="20"/>
              </w:rPr>
              <w:t>Adenocarcinoma with signet ring cell features  &lt; 50%</w:t>
            </w:r>
          </w:p>
        </w:tc>
        <w:tc>
          <w:tcPr>
            <w:tcW w:w="6120" w:type="dxa"/>
            <w:hideMark/>
          </w:tcPr>
          <w:p w14:paraId="6455EB58" w14:textId="77777777" w:rsidR="0072332E" w:rsidRPr="002A29C1" w:rsidRDefault="0072332E" w:rsidP="009A6727">
            <w:pPr>
              <w:rPr>
                <w:sz w:val="20"/>
                <w:szCs w:val="20"/>
              </w:rPr>
            </w:pPr>
            <w:r w:rsidRPr="002A29C1">
              <w:rPr>
                <w:sz w:val="20"/>
                <w:szCs w:val="20"/>
              </w:rPr>
              <w:t>981501271000004107|Adenocarcinoma with signet ring cell features (morphologic abnormality)|</w:t>
            </w:r>
          </w:p>
        </w:tc>
      </w:tr>
      <w:tr w:rsidR="0072332E" w:rsidRPr="004559E8" w14:paraId="7CB858D2" w14:textId="77777777" w:rsidTr="0072332E">
        <w:trPr>
          <w:trHeight w:val="290"/>
        </w:trPr>
        <w:tc>
          <w:tcPr>
            <w:tcW w:w="2690" w:type="dxa"/>
            <w:hideMark/>
          </w:tcPr>
          <w:p w14:paraId="5F163A66" w14:textId="77777777" w:rsidR="0072332E" w:rsidRPr="002A29C1" w:rsidRDefault="0072332E" w:rsidP="009A6727">
            <w:pPr>
              <w:rPr>
                <w:sz w:val="20"/>
                <w:szCs w:val="20"/>
              </w:rPr>
            </w:pPr>
            <w:r w:rsidRPr="002A29C1">
              <w:rPr>
                <w:sz w:val="20"/>
                <w:szCs w:val="20"/>
              </w:rPr>
              <w:t>Medullary carcinoma</w:t>
            </w:r>
          </w:p>
        </w:tc>
        <w:tc>
          <w:tcPr>
            <w:tcW w:w="6120" w:type="dxa"/>
            <w:hideMark/>
          </w:tcPr>
          <w:p w14:paraId="72CB4F91" w14:textId="77777777" w:rsidR="0072332E" w:rsidRPr="002A29C1" w:rsidRDefault="0072332E" w:rsidP="009A6727">
            <w:pPr>
              <w:rPr>
                <w:sz w:val="20"/>
                <w:szCs w:val="20"/>
              </w:rPr>
            </w:pPr>
            <w:r w:rsidRPr="002A29C1">
              <w:rPr>
                <w:sz w:val="20"/>
                <w:szCs w:val="20"/>
              </w:rPr>
              <w:t>32913002|Medullary carcinoma (morphologic abnormality)</w:t>
            </w:r>
          </w:p>
        </w:tc>
      </w:tr>
      <w:tr w:rsidR="0072332E" w:rsidRPr="004559E8" w14:paraId="35DDD3AC" w14:textId="77777777" w:rsidTr="0072332E">
        <w:trPr>
          <w:trHeight w:val="870"/>
        </w:trPr>
        <w:tc>
          <w:tcPr>
            <w:tcW w:w="2690" w:type="dxa"/>
            <w:hideMark/>
          </w:tcPr>
          <w:p w14:paraId="473466E7" w14:textId="77777777" w:rsidR="0072332E" w:rsidRPr="002A29C1" w:rsidRDefault="0072332E" w:rsidP="009A6727">
            <w:pPr>
              <w:rPr>
                <w:sz w:val="20"/>
                <w:szCs w:val="20"/>
              </w:rPr>
            </w:pPr>
            <w:r w:rsidRPr="002A29C1">
              <w:rPr>
                <w:sz w:val="20"/>
                <w:szCs w:val="20"/>
              </w:rPr>
              <w:t>High-grade neuroendocrine carcinoma, Large cell type</w:t>
            </w:r>
          </w:p>
        </w:tc>
        <w:tc>
          <w:tcPr>
            <w:tcW w:w="6120" w:type="dxa"/>
            <w:hideMark/>
          </w:tcPr>
          <w:p w14:paraId="405C7413" w14:textId="77777777" w:rsidR="0072332E" w:rsidRPr="002A29C1" w:rsidRDefault="0072332E" w:rsidP="009A6727">
            <w:pPr>
              <w:rPr>
                <w:sz w:val="20"/>
                <w:szCs w:val="20"/>
              </w:rPr>
            </w:pPr>
            <w:r w:rsidRPr="002A29C1">
              <w:rPr>
                <w:sz w:val="20"/>
                <w:szCs w:val="20"/>
              </w:rPr>
              <w:t>128628002|Large cell neuroendocrine carcinoma (morphologic abnormality)</w:t>
            </w:r>
          </w:p>
        </w:tc>
      </w:tr>
      <w:tr w:rsidR="0072332E" w:rsidRPr="004559E8" w14:paraId="12A80500" w14:textId="77777777" w:rsidTr="0072332E">
        <w:trPr>
          <w:trHeight w:val="870"/>
        </w:trPr>
        <w:tc>
          <w:tcPr>
            <w:tcW w:w="2690" w:type="dxa"/>
            <w:hideMark/>
          </w:tcPr>
          <w:p w14:paraId="1A0E2E00" w14:textId="77777777" w:rsidR="0072332E" w:rsidRPr="002A29C1" w:rsidRDefault="0072332E" w:rsidP="009A6727">
            <w:pPr>
              <w:rPr>
                <w:sz w:val="20"/>
                <w:szCs w:val="20"/>
              </w:rPr>
            </w:pPr>
            <w:r w:rsidRPr="002A29C1">
              <w:rPr>
                <w:sz w:val="20"/>
                <w:szCs w:val="20"/>
              </w:rPr>
              <w:t>High-grade neuroendocrine carcinoma, Small cell type</w:t>
            </w:r>
          </w:p>
        </w:tc>
        <w:tc>
          <w:tcPr>
            <w:tcW w:w="6120" w:type="dxa"/>
            <w:hideMark/>
          </w:tcPr>
          <w:p w14:paraId="2D07788A" w14:textId="77777777" w:rsidR="0072332E" w:rsidRPr="002A29C1" w:rsidRDefault="0072332E" w:rsidP="009A6727">
            <w:pPr>
              <w:rPr>
                <w:sz w:val="20"/>
                <w:szCs w:val="20"/>
              </w:rPr>
            </w:pPr>
            <w:r w:rsidRPr="002A29C1">
              <w:rPr>
                <w:sz w:val="20"/>
                <w:szCs w:val="20"/>
              </w:rPr>
              <w:t>74364000|Small cell carcinoma (morphologic abnormality)</w:t>
            </w:r>
          </w:p>
        </w:tc>
      </w:tr>
      <w:tr w:rsidR="0072332E" w:rsidRPr="004559E8" w14:paraId="6F5A9A77" w14:textId="77777777" w:rsidTr="0072332E">
        <w:trPr>
          <w:trHeight w:val="290"/>
        </w:trPr>
        <w:tc>
          <w:tcPr>
            <w:tcW w:w="2690" w:type="dxa"/>
            <w:hideMark/>
          </w:tcPr>
          <w:p w14:paraId="52D493AF" w14:textId="77777777" w:rsidR="0072332E" w:rsidRPr="002A29C1" w:rsidRDefault="0072332E" w:rsidP="009A6727">
            <w:pPr>
              <w:rPr>
                <w:sz w:val="20"/>
                <w:szCs w:val="20"/>
              </w:rPr>
            </w:pPr>
            <w:r w:rsidRPr="002A29C1">
              <w:rPr>
                <w:sz w:val="20"/>
                <w:szCs w:val="20"/>
              </w:rPr>
              <w:t>Squamous cell carcinoma</w:t>
            </w:r>
          </w:p>
        </w:tc>
        <w:tc>
          <w:tcPr>
            <w:tcW w:w="6120" w:type="dxa"/>
            <w:hideMark/>
          </w:tcPr>
          <w:p w14:paraId="403293BD" w14:textId="77777777" w:rsidR="0072332E" w:rsidRPr="002A29C1" w:rsidRDefault="0072332E" w:rsidP="009A6727">
            <w:pPr>
              <w:rPr>
                <w:sz w:val="20"/>
                <w:szCs w:val="20"/>
              </w:rPr>
            </w:pPr>
            <w:r w:rsidRPr="002A29C1">
              <w:rPr>
                <w:sz w:val="20"/>
                <w:szCs w:val="20"/>
              </w:rPr>
              <w:t>28899001|Squamous cell carcinoma (morphologic abnormality)</w:t>
            </w:r>
          </w:p>
        </w:tc>
      </w:tr>
      <w:tr w:rsidR="0072332E" w:rsidRPr="004559E8" w14:paraId="0B6A1FD5" w14:textId="77777777" w:rsidTr="0072332E">
        <w:trPr>
          <w:trHeight w:val="580"/>
        </w:trPr>
        <w:tc>
          <w:tcPr>
            <w:tcW w:w="2690" w:type="dxa"/>
            <w:hideMark/>
          </w:tcPr>
          <w:p w14:paraId="01E4BB26" w14:textId="77777777" w:rsidR="0072332E" w:rsidRPr="002A29C1" w:rsidRDefault="0072332E" w:rsidP="009A6727">
            <w:pPr>
              <w:rPr>
                <w:sz w:val="20"/>
                <w:szCs w:val="20"/>
              </w:rPr>
            </w:pPr>
            <w:proofErr w:type="spellStart"/>
            <w:r w:rsidRPr="002A29C1">
              <w:rPr>
                <w:sz w:val="20"/>
                <w:szCs w:val="20"/>
              </w:rPr>
              <w:t>Adenosquamous</w:t>
            </w:r>
            <w:proofErr w:type="spellEnd"/>
            <w:r w:rsidRPr="002A29C1">
              <w:rPr>
                <w:sz w:val="20"/>
                <w:szCs w:val="20"/>
              </w:rPr>
              <w:t xml:space="preserve"> carcinoma</w:t>
            </w:r>
          </w:p>
        </w:tc>
        <w:tc>
          <w:tcPr>
            <w:tcW w:w="6120" w:type="dxa"/>
            <w:hideMark/>
          </w:tcPr>
          <w:p w14:paraId="3EEC5448" w14:textId="77777777" w:rsidR="0072332E" w:rsidRPr="002A29C1" w:rsidRDefault="0072332E" w:rsidP="009A6727">
            <w:pPr>
              <w:rPr>
                <w:sz w:val="20"/>
                <w:szCs w:val="20"/>
              </w:rPr>
            </w:pPr>
            <w:r w:rsidRPr="002A29C1">
              <w:rPr>
                <w:sz w:val="20"/>
                <w:szCs w:val="20"/>
              </w:rPr>
              <w:t>59367005|Adenosquamous carcinoma (morphologic abnormality)</w:t>
            </w:r>
          </w:p>
        </w:tc>
      </w:tr>
      <w:tr w:rsidR="0072332E" w:rsidRPr="004559E8" w14:paraId="409F11EA" w14:textId="77777777" w:rsidTr="0072332E">
        <w:trPr>
          <w:trHeight w:val="580"/>
        </w:trPr>
        <w:tc>
          <w:tcPr>
            <w:tcW w:w="2690" w:type="dxa"/>
            <w:hideMark/>
          </w:tcPr>
          <w:p w14:paraId="0153F86A" w14:textId="77777777" w:rsidR="0072332E" w:rsidRPr="002A29C1" w:rsidRDefault="0072332E" w:rsidP="009A6727">
            <w:pPr>
              <w:rPr>
                <w:sz w:val="20"/>
                <w:szCs w:val="20"/>
              </w:rPr>
            </w:pPr>
            <w:r w:rsidRPr="002A29C1">
              <w:rPr>
                <w:sz w:val="20"/>
                <w:szCs w:val="20"/>
              </w:rPr>
              <w:t>Carcinoma, undifferentiated</w:t>
            </w:r>
          </w:p>
        </w:tc>
        <w:tc>
          <w:tcPr>
            <w:tcW w:w="6120" w:type="dxa"/>
            <w:hideMark/>
          </w:tcPr>
          <w:p w14:paraId="0D6D994F" w14:textId="77777777" w:rsidR="0072332E" w:rsidRPr="002A29C1" w:rsidRDefault="0072332E" w:rsidP="009A6727">
            <w:pPr>
              <w:rPr>
                <w:sz w:val="20"/>
                <w:szCs w:val="20"/>
              </w:rPr>
            </w:pPr>
            <w:r w:rsidRPr="002A29C1">
              <w:rPr>
                <w:sz w:val="20"/>
                <w:szCs w:val="20"/>
              </w:rPr>
              <w:t>38549000|Carcinoma, undifferentiated (morphologic abnormality)</w:t>
            </w:r>
          </w:p>
        </w:tc>
      </w:tr>
      <w:tr w:rsidR="0072332E" w:rsidRPr="004559E8" w14:paraId="0F3179BF" w14:textId="77777777" w:rsidTr="0072332E">
        <w:trPr>
          <w:trHeight w:val="580"/>
        </w:trPr>
        <w:tc>
          <w:tcPr>
            <w:tcW w:w="2690" w:type="dxa"/>
            <w:hideMark/>
          </w:tcPr>
          <w:p w14:paraId="317F156A" w14:textId="77777777" w:rsidR="0072332E" w:rsidRPr="002A29C1" w:rsidRDefault="0072332E" w:rsidP="009A6727">
            <w:pPr>
              <w:rPr>
                <w:sz w:val="20"/>
                <w:szCs w:val="20"/>
              </w:rPr>
            </w:pPr>
            <w:r w:rsidRPr="002A29C1">
              <w:rPr>
                <w:sz w:val="20"/>
                <w:szCs w:val="20"/>
              </w:rPr>
              <w:t xml:space="preserve">Carcinoma, type cannot be </w:t>
            </w:r>
            <w:r w:rsidRPr="002A29C1">
              <w:rPr>
                <w:sz w:val="20"/>
                <w:szCs w:val="20"/>
              </w:rPr>
              <w:lastRenderedPageBreak/>
              <w:t>determined</w:t>
            </w:r>
          </w:p>
        </w:tc>
        <w:tc>
          <w:tcPr>
            <w:tcW w:w="6120" w:type="dxa"/>
            <w:hideMark/>
          </w:tcPr>
          <w:p w14:paraId="736545BE" w14:textId="77777777" w:rsidR="0072332E" w:rsidRPr="002A29C1" w:rsidRDefault="0072332E" w:rsidP="009A6727">
            <w:pPr>
              <w:rPr>
                <w:sz w:val="20"/>
                <w:szCs w:val="20"/>
              </w:rPr>
            </w:pPr>
            <w:r w:rsidRPr="002A29C1">
              <w:rPr>
                <w:sz w:val="20"/>
                <w:szCs w:val="20"/>
              </w:rPr>
              <w:lastRenderedPageBreak/>
              <w:t xml:space="preserve">68453008|Carcinoma, type cannot be determined (morphologic </w:t>
            </w:r>
            <w:r w:rsidRPr="002A29C1">
              <w:rPr>
                <w:sz w:val="20"/>
                <w:szCs w:val="20"/>
              </w:rPr>
              <w:lastRenderedPageBreak/>
              <w:t>abnormality)</w:t>
            </w:r>
          </w:p>
        </w:tc>
      </w:tr>
    </w:tbl>
    <w:p w14:paraId="09410868" w14:textId="79A42A61" w:rsidR="00442849" w:rsidRDefault="00442849" w:rsidP="00442849">
      <w:pPr>
        <w:spacing w:line="240" w:lineRule="auto"/>
        <w:jc w:val="center"/>
        <w:rPr>
          <w:b/>
          <w:i/>
        </w:rPr>
      </w:pPr>
    </w:p>
    <w:p w14:paraId="5F08DD1C" w14:textId="77777777" w:rsidR="00EF1746" w:rsidRPr="00CC3FC1" w:rsidRDefault="00EF1746" w:rsidP="00EF1746">
      <w:pPr>
        <w:rPr>
          <w:b/>
        </w:rPr>
      </w:pPr>
      <w:r w:rsidRPr="00CC3FC1">
        <w:rPr>
          <w:b/>
        </w:rPr>
        <w:t xml:space="preserve">Histologic </w:t>
      </w:r>
      <w:r>
        <w:rPr>
          <w:b/>
        </w:rPr>
        <w:t>grade</w:t>
      </w:r>
      <w:r w:rsidRPr="00CC3FC1">
        <w:rPr>
          <w:b/>
        </w:rPr>
        <w:t xml:space="preserve"> of primary malignant neoplasm of </w:t>
      </w:r>
      <w:r>
        <w:rPr>
          <w:b/>
        </w:rPr>
        <w:t>&lt;</w:t>
      </w:r>
      <w:r w:rsidRPr="00CC3FC1">
        <w:rPr>
          <w:b/>
        </w:rPr>
        <w:t>X organ</w:t>
      </w:r>
      <w:r>
        <w:rPr>
          <w:b/>
        </w:rPr>
        <w:t>&gt;</w:t>
      </w:r>
      <w:r w:rsidRPr="00CC3FC1">
        <w:rPr>
          <w:b/>
        </w:rPr>
        <w:t>:</w:t>
      </w:r>
    </w:p>
    <w:p w14:paraId="72177680" w14:textId="77777777" w:rsidR="00EF1746" w:rsidRDefault="00EF1746" w:rsidP="00EF1746">
      <w:r>
        <w:t xml:space="preserve">The grade of the cancer is an element routinely recorded by the pathologist in solid tumor synoptic reports and is often an attribute required by the staging paradigm for the specific cancer.  Grading systems are not universal but generally developed and apply to one or a few types of a malignancy.  </w:t>
      </w:r>
    </w:p>
    <w:p w14:paraId="092A0BF5" w14:textId="77777777" w:rsidR="00EF1746" w:rsidRPr="00CC3FC1" w:rsidRDefault="00EF1746" w:rsidP="00EF1746">
      <w:pPr>
        <w:rPr>
          <w:b/>
        </w:rPr>
      </w:pPr>
      <w:r w:rsidRPr="00CC3FC1">
        <w:rPr>
          <w:b/>
        </w:rPr>
        <w:t xml:space="preserve">Histologic </w:t>
      </w:r>
      <w:r>
        <w:rPr>
          <w:b/>
        </w:rPr>
        <w:t>grade</w:t>
      </w:r>
      <w:r w:rsidRPr="00CC3FC1">
        <w:rPr>
          <w:b/>
        </w:rPr>
        <w:t xml:space="preserve"> of primary malignant neoplasm of </w:t>
      </w:r>
      <w:r>
        <w:rPr>
          <w:b/>
        </w:rPr>
        <w:t>&lt;</w:t>
      </w:r>
      <w:r w:rsidRPr="00CC3FC1">
        <w:rPr>
          <w:b/>
        </w:rPr>
        <w:t>X organ</w:t>
      </w:r>
      <w:r>
        <w:rPr>
          <w:b/>
        </w:rPr>
        <w:t>&gt; =</w:t>
      </w:r>
    </w:p>
    <w:p w14:paraId="2D19686F" w14:textId="77777777" w:rsidR="00EF1746" w:rsidRPr="00AB6C23" w:rsidRDefault="00EF1746" w:rsidP="00EF1746">
      <w:pPr>
        <w:rPr>
          <w:sz w:val="20"/>
          <w:szCs w:val="20"/>
        </w:rPr>
      </w:pPr>
      <w:r w:rsidRPr="00AB6C23">
        <w:rPr>
          <w:sz w:val="20"/>
          <w:szCs w:val="20"/>
        </w:rPr>
        <w:t xml:space="preserve">1080001000004107 | Anatomic pathology observable (observable entity) </w:t>
      </w:r>
      <w:proofErr w:type="gramStart"/>
      <w:r w:rsidRPr="00AB6C23">
        <w:rPr>
          <w:sz w:val="20"/>
          <w:szCs w:val="20"/>
        </w:rPr>
        <w:t>| :</w:t>
      </w:r>
      <w:proofErr w:type="gramEnd"/>
    </w:p>
    <w:p w14:paraId="42C8272B" w14:textId="70A3CEED" w:rsidR="00EF1746" w:rsidRPr="00AB6C23" w:rsidRDefault="00EF1746" w:rsidP="00EF1746">
      <w:pPr>
        <w:ind w:firstLine="720"/>
        <w:rPr>
          <w:sz w:val="20"/>
          <w:szCs w:val="20"/>
        </w:rPr>
      </w:pPr>
      <w:r w:rsidRPr="00AB6C23">
        <w:rPr>
          <w:sz w:val="20"/>
          <w:szCs w:val="20"/>
        </w:rPr>
        <w:t>718497002 | Inherent location (attribute) | = 71854001 | Colon structure (body structure) |,</w:t>
      </w:r>
    </w:p>
    <w:p w14:paraId="139362FB" w14:textId="77777777" w:rsidR="00EF1746" w:rsidRPr="00AB6C23" w:rsidRDefault="00EF1746" w:rsidP="00EF1746">
      <w:pPr>
        <w:ind w:left="720"/>
        <w:rPr>
          <w:sz w:val="20"/>
          <w:szCs w:val="20"/>
        </w:rPr>
      </w:pPr>
      <w:r w:rsidRPr="00AB6C23">
        <w:rPr>
          <w:sz w:val="20"/>
          <w:szCs w:val="20"/>
        </w:rPr>
        <w:t>370130000 | Property (attribute) | = 1590001000004108 | Histologic grade property (qualifier value) |,</w:t>
      </w:r>
    </w:p>
    <w:p w14:paraId="1849002B" w14:textId="77777777" w:rsidR="00EF1746" w:rsidRPr="00AB6C23" w:rsidRDefault="00EF1746" w:rsidP="00EF1746">
      <w:pPr>
        <w:ind w:left="720"/>
        <w:rPr>
          <w:sz w:val="20"/>
          <w:szCs w:val="20"/>
        </w:rPr>
      </w:pPr>
      <w:r w:rsidRPr="00AB6C23">
        <w:rPr>
          <w:sz w:val="20"/>
          <w:szCs w:val="20"/>
        </w:rPr>
        <w:t>704319004 | Inheres in (attribute) | = 86049000 | Malignant neoplasm, primary (morphologic abnormality) |,</w:t>
      </w:r>
    </w:p>
    <w:p w14:paraId="439821F3" w14:textId="48FD4D96" w:rsidR="00EF1746" w:rsidRPr="00AB6C23" w:rsidRDefault="00EF1746" w:rsidP="00EF1746">
      <w:pPr>
        <w:ind w:firstLine="720"/>
        <w:rPr>
          <w:sz w:val="20"/>
          <w:szCs w:val="20"/>
        </w:rPr>
      </w:pPr>
      <w:r w:rsidRPr="00AB6C23">
        <w:rPr>
          <w:sz w:val="20"/>
          <w:szCs w:val="20"/>
        </w:rPr>
        <w:t>370132008 | Scale type (attribute) | = 117363000 | Ordinal value (qualifier value) |,</w:t>
      </w:r>
    </w:p>
    <w:p w14:paraId="3E5B4730" w14:textId="007CB9AF" w:rsidR="00EF1746" w:rsidRPr="00AB6C23" w:rsidRDefault="00EF1746" w:rsidP="00EF1746">
      <w:pPr>
        <w:ind w:firstLine="720"/>
        <w:rPr>
          <w:sz w:val="20"/>
          <w:szCs w:val="20"/>
        </w:rPr>
      </w:pPr>
      <w:r w:rsidRPr="00AB6C23">
        <w:rPr>
          <w:sz w:val="20"/>
          <w:szCs w:val="20"/>
        </w:rPr>
        <w:t>370134009 | Time aspect (attribute) | = 123029007 | Single point in time (qualifier value) |</w:t>
      </w:r>
    </w:p>
    <w:p w14:paraId="29FAD209" w14:textId="39DA600E" w:rsidR="00EF1746" w:rsidRDefault="00EF1746" w:rsidP="00442849">
      <w:pPr>
        <w:spacing w:line="240" w:lineRule="auto"/>
        <w:jc w:val="center"/>
        <w:rPr>
          <w:b/>
          <w:i/>
        </w:rPr>
      </w:pPr>
    </w:p>
    <w:p w14:paraId="65189D20" w14:textId="02EDF31D" w:rsidR="00406BA4" w:rsidRDefault="00EF1746" w:rsidP="00406BA4">
      <w:pPr>
        <w:spacing w:line="240" w:lineRule="auto"/>
        <w:jc w:val="center"/>
        <w:rPr>
          <w:rFonts w:cs="Arial"/>
          <w:b/>
          <w:sz w:val="20"/>
          <w:szCs w:val="20"/>
          <w:lang w:eastAsia="en-GB"/>
        </w:rPr>
      </w:pPr>
      <w:r w:rsidRPr="00EF1746">
        <w:rPr>
          <w:rFonts w:cs="Arial"/>
          <w:b/>
          <w:i/>
          <w:sz w:val="20"/>
          <w:szCs w:val="20"/>
        </w:rPr>
        <w:t>1870001000004104|</w:t>
      </w:r>
      <w:r w:rsidRPr="00EF1746">
        <w:rPr>
          <w:rFonts w:cs="Arial"/>
          <w:b/>
          <w:sz w:val="20"/>
          <w:szCs w:val="20"/>
          <w:lang w:eastAsia="en-GB"/>
        </w:rPr>
        <w:t xml:space="preserve"> Histologic grade of primary malignant neoplasm of colon (observable entity)</w:t>
      </w:r>
      <w:r w:rsidRPr="00EF1746">
        <w:rPr>
          <w:rFonts w:cs="Arial"/>
          <w:b/>
          <w:i/>
          <w:sz w:val="20"/>
          <w:szCs w:val="20"/>
        </w:rPr>
        <w:t>|</w:t>
      </w:r>
    </w:p>
    <w:p w14:paraId="14F8323A" w14:textId="038E4E88" w:rsidR="007B0621" w:rsidRDefault="00EF1746" w:rsidP="00406BA4">
      <w:pPr>
        <w:spacing w:line="240" w:lineRule="auto"/>
        <w:rPr>
          <w:rFonts w:cs="Arial"/>
          <w:b/>
          <w:sz w:val="20"/>
          <w:szCs w:val="20"/>
        </w:rPr>
      </w:pPr>
      <w:r w:rsidRPr="00406BA4">
        <w:rPr>
          <w:rFonts w:cs="Arial"/>
          <w:b/>
          <w:noProof/>
          <w:sz w:val="20"/>
          <w:szCs w:val="20"/>
          <w:lang w:eastAsia="en-US"/>
        </w:rPr>
        <w:drawing>
          <wp:anchor distT="0" distB="0" distL="114300" distR="114300" simplePos="0" relativeHeight="251662336" behindDoc="0" locked="0" layoutInCell="1" allowOverlap="1" wp14:anchorId="1A8E9C8C" wp14:editId="0205B09A">
            <wp:simplePos x="1949450" y="4629150"/>
            <wp:positionH relativeFrom="page">
              <wp:align>center</wp:align>
            </wp:positionH>
            <wp:positionV relativeFrom="paragraph">
              <wp:posOffset>0</wp:posOffset>
            </wp:positionV>
            <wp:extent cx="3657600" cy="2596896"/>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de.png"/>
                    <pic:cNvPicPr/>
                  </pic:nvPicPr>
                  <pic:blipFill rotWithShape="1">
                    <a:blip r:embed="rId21">
                      <a:extLst>
                        <a:ext uri="{28A0092B-C50C-407E-A947-70E740481C1C}">
                          <a14:useLocalDpi xmlns:a14="http://schemas.microsoft.com/office/drawing/2010/main" val="0"/>
                        </a:ext>
                      </a:extLst>
                    </a:blip>
                    <a:srcRect r="28643" b="17979"/>
                    <a:stretch/>
                  </pic:blipFill>
                  <pic:spPr bwMode="auto">
                    <a:xfrm>
                      <a:off x="0" y="0"/>
                      <a:ext cx="3657600" cy="2596896"/>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F7D1CEE" w14:textId="77777777" w:rsidR="007B0621" w:rsidRDefault="007B0621">
      <w:pPr>
        <w:spacing w:line="240" w:lineRule="auto"/>
        <w:rPr>
          <w:rFonts w:cs="Arial"/>
          <w:b/>
          <w:sz w:val="20"/>
          <w:szCs w:val="20"/>
        </w:rPr>
      </w:pPr>
      <w:r>
        <w:rPr>
          <w:rFonts w:cs="Arial"/>
          <w:b/>
          <w:sz w:val="20"/>
          <w:szCs w:val="20"/>
        </w:rPr>
        <w:br w:type="page"/>
      </w:r>
    </w:p>
    <w:p w14:paraId="76276247" w14:textId="71591355" w:rsidR="00406BA4" w:rsidRPr="00406BA4" w:rsidRDefault="007B0621" w:rsidP="00406BA4">
      <w:pPr>
        <w:spacing w:line="240" w:lineRule="auto"/>
        <w:rPr>
          <w:rFonts w:cs="Arial"/>
          <w:b/>
          <w:sz w:val="20"/>
          <w:szCs w:val="20"/>
        </w:rPr>
      </w:pPr>
      <w:r>
        <w:rPr>
          <w:rFonts w:cs="Arial"/>
          <w:b/>
          <w:sz w:val="20"/>
          <w:szCs w:val="20"/>
        </w:rPr>
        <w:lastRenderedPageBreak/>
        <w:t>S</w:t>
      </w:r>
      <w:r w:rsidR="00406BA4" w:rsidRPr="00406BA4">
        <w:rPr>
          <w:rFonts w:cs="Arial"/>
          <w:b/>
          <w:sz w:val="20"/>
          <w:szCs w:val="20"/>
        </w:rPr>
        <w:t xml:space="preserve">ample </w:t>
      </w:r>
      <w:proofErr w:type="spellStart"/>
      <w:r w:rsidR="00406BA4" w:rsidRPr="00406BA4">
        <w:rPr>
          <w:rFonts w:cs="Arial"/>
          <w:b/>
          <w:sz w:val="20"/>
          <w:szCs w:val="20"/>
        </w:rPr>
        <w:t>valueset</w:t>
      </w:r>
      <w:proofErr w:type="spellEnd"/>
      <w:r w:rsidR="00406BA4" w:rsidRPr="00406BA4">
        <w:rPr>
          <w:rFonts w:cs="Arial"/>
          <w:b/>
          <w:sz w:val="20"/>
          <w:szCs w:val="20"/>
        </w:rPr>
        <w:t xml:space="preserve"> for colorectal cancer</w:t>
      </w:r>
    </w:p>
    <w:tbl>
      <w:tblPr>
        <w:tblStyle w:val="TableGrid"/>
        <w:tblW w:w="0" w:type="auto"/>
        <w:tblLook w:val="04A0" w:firstRow="1" w:lastRow="0" w:firstColumn="1" w:lastColumn="0" w:noHBand="0" w:noVBand="1"/>
      </w:tblPr>
      <w:tblGrid>
        <w:gridCol w:w="2024"/>
        <w:gridCol w:w="4991"/>
      </w:tblGrid>
      <w:tr w:rsidR="00406BA4" w:rsidRPr="004559E8" w14:paraId="07DAE424" w14:textId="77777777" w:rsidTr="009A6727">
        <w:trPr>
          <w:trHeight w:val="620"/>
        </w:trPr>
        <w:tc>
          <w:tcPr>
            <w:tcW w:w="7015" w:type="dxa"/>
            <w:gridSpan w:val="2"/>
            <w:noWrap/>
            <w:hideMark/>
          </w:tcPr>
          <w:p w14:paraId="3E9C28ED" w14:textId="77777777" w:rsidR="00406BA4" w:rsidRPr="00856DB4" w:rsidRDefault="00406BA4" w:rsidP="009A6727">
            <w:pPr>
              <w:rPr>
                <w:b/>
                <w:bCs/>
                <w:sz w:val="20"/>
                <w:szCs w:val="20"/>
              </w:rPr>
            </w:pPr>
            <w:r w:rsidRPr="00856DB4">
              <w:rPr>
                <w:b/>
                <w:bCs/>
                <w:sz w:val="20"/>
                <w:szCs w:val="20"/>
              </w:rPr>
              <w:t>1870001000004104|Histologic grade of primary malignant neoplasm of colon (observable entity)|</w:t>
            </w:r>
          </w:p>
        </w:tc>
      </w:tr>
      <w:tr w:rsidR="00406BA4" w:rsidRPr="004559E8" w14:paraId="76BFB47E" w14:textId="77777777" w:rsidTr="009A6727">
        <w:trPr>
          <w:trHeight w:val="290"/>
        </w:trPr>
        <w:tc>
          <w:tcPr>
            <w:tcW w:w="2024" w:type="dxa"/>
            <w:shd w:val="clear" w:color="auto" w:fill="D9D9D9" w:themeFill="background1" w:themeFillShade="D9"/>
          </w:tcPr>
          <w:p w14:paraId="736EFCF6" w14:textId="77777777" w:rsidR="00406BA4" w:rsidRPr="00856DB4" w:rsidRDefault="00406BA4" w:rsidP="009A6727">
            <w:pPr>
              <w:rPr>
                <w:b/>
                <w:sz w:val="20"/>
                <w:szCs w:val="20"/>
              </w:rPr>
            </w:pPr>
            <w:r w:rsidRPr="00856DB4">
              <w:rPr>
                <w:b/>
                <w:sz w:val="20"/>
                <w:szCs w:val="20"/>
              </w:rPr>
              <w:t>Value set of possible response</w:t>
            </w:r>
          </w:p>
        </w:tc>
        <w:tc>
          <w:tcPr>
            <w:tcW w:w="4991" w:type="dxa"/>
            <w:shd w:val="clear" w:color="auto" w:fill="D9D9D9" w:themeFill="background1" w:themeFillShade="D9"/>
          </w:tcPr>
          <w:p w14:paraId="03EB58F0" w14:textId="77777777" w:rsidR="00406BA4" w:rsidRPr="00856DB4" w:rsidRDefault="00406BA4" w:rsidP="009A6727">
            <w:pPr>
              <w:rPr>
                <w:b/>
                <w:sz w:val="20"/>
                <w:szCs w:val="20"/>
              </w:rPr>
            </w:pPr>
            <w:r w:rsidRPr="00856DB4">
              <w:rPr>
                <w:b/>
                <w:sz w:val="20"/>
                <w:szCs w:val="20"/>
              </w:rPr>
              <w:t>SNOMED CT concepts for each possible response</w:t>
            </w:r>
          </w:p>
        </w:tc>
      </w:tr>
      <w:tr w:rsidR="00406BA4" w:rsidRPr="004559E8" w14:paraId="7102BB4E" w14:textId="77777777" w:rsidTr="009A6727">
        <w:trPr>
          <w:trHeight w:val="290"/>
        </w:trPr>
        <w:tc>
          <w:tcPr>
            <w:tcW w:w="2024" w:type="dxa"/>
          </w:tcPr>
          <w:p w14:paraId="337C46A7" w14:textId="77777777" w:rsidR="00406BA4" w:rsidRPr="00856DB4" w:rsidRDefault="00406BA4" w:rsidP="009A6727">
            <w:pPr>
              <w:rPr>
                <w:sz w:val="20"/>
                <w:szCs w:val="20"/>
              </w:rPr>
            </w:pPr>
            <w:r w:rsidRPr="00856DB4">
              <w:rPr>
                <w:sz w:val="20"/>
                <w:szCs w:val="20"/>
              </w:rPr>
              <w:t>G1: Well differentiated</w:t>
            </w:r>
          </w:p>
        </w:tc>
        <w:tc>
          <w:tcPr>
            <w:tcW w:w="4991" w:type="dxa"/>
          </w:tcPr>
          <w:p w14:paraId="41AF3854" w14:textId="77777777" w:rsidR="00406BA4" w:rsidRPr="00856DB4" w:rsidRDefault="00406BA4" w:rsidP="009A6727">
            <w:pPr>
              <w:rPr>
                <w:rFonts w:ascii="Calibri" w:hAnsi="Calibri" w:cs="Calibri"/>
                <w:color w:val="000000"/>
                <w:sz w:val="20"/>
                <w:szCs w:val="20"/>
              </w:rPr>
            </w:pPr>
            <w:r w:rsidRPr="00856DB4">
              <w:rPr>
                <w:rFonts w:ascii="Calibri" w:hAnsi="Calibri" w:cs="Calibri"/>
                <w:color w:val="000000"/>
                <w:sz w:val="20"/>
                <w:szCs w:val="20"/>
              </w:rPr>
              <w:t>54102005 |G1 grade (finding)|</w:t>
            </w:r>
          </w:p>
          <w:p w14:paraId="7A10C92D" w14:textId="77777777" w:rsidR="00406BA4" w:rsidRPr="00856DB4" w:rsidRDefault="00406BA4" w:rsidP="009A6727">
            <w:pPr>
              <w:rPr>
                <w:sz w:val="20"/>
                <w:szCs w:val="20"/>
              </w:rPr>
            </w:pPr>
          </w:p>
        </w:tc>
      </w:tr>
      <w:tr w:rsidR="00406BA4" w:rsidRPr="004559E8" w14:paraId="545845CD" w14:textId="77777777" w:rsidTr="009A6727">
        <w:trPr>
          <w:trHeight w:val="521"/>
        </w:trPr>
        <w:tc>
          <w:tcPr>
            <w:tcW w:w="2024" w:type="dxa"/>
          </w:tcPr>
          <w:p w14:paraId="10D89833" w14:textId="77777777" w:rsidR="00406BA4" w:rsidRPr="00856DB4" w:rsidRDefault="00406BA4" w:rsidP="009A6727">
            <w:pPr>
              <w:rPr>
                <w:rFonts w:ascii="Calibri" w:hAnsi="Calibri" w:cs="Calibri"/>
                <w:color w:val="000000"/>
                <w:sz w:val="20"/>
                <w:szCs w:val="20"/>
              </w:rPr>
            </w:pPr>
            <w:r w:rsidRPr="00856DB4">
              <w:rPr>
                <w:rFonts w:ascii="Calibri" w:hAnsi="Calibri" w:cs="Calibri"/>
                <w:color w:val="000000"/>
                <w:sz w:val="20"/>
                <w:szCs w:val="20"/>
              </w:rPr>
              <w:t>G2: Moderately differentiated</w:t>
            </w:r>
          </w:p>
          <w:p w14:paraId="60538F8D" w14:textId="77777777" w:rsidR="00406BA4" w:rsidRPr="00856DB4" w:rsidRDefault="00406BA4" w:rsidP="009A6727">
            <w:pPr>
              <w:rPr>
                <w:sz w:val="20"/>
                <w:szCs w:val="20"/>
              </w:rPr>
            </w:pPr>
          </w:p>
        </w:tc>
        <w:tc>
          <w:tcPr>
            <w:tcW w:w="4991" w:type="dxa"/>
          </w:tcPr>
          <w:p w14:paraId="00B708D1" w14:textId="77777777" w:rsidR="00406BA4" w:rsidRPr="00856DB4" w:rsidRDefault="00406BA4" w:rsidP="009A6727">
            <w:pPr>
              <w:rPr>
                <w:rFonts w:ascii="Calibri" w:hAnsi="Calibri" w:cs="Calibri"/>
                <w:color w:val="000000"/>
                <w:sz w:val="20"/>
                <w:szCs w:val="20"/>
              </w:rPr>
            </w:pPr>
            <w:r w:rsidRPr="00856DB4">
              <w:rPr>
                <w:rFonts w:ascii="Calibri" w:hAnsi="Calibri" w:cs="Calibri"/>
                <w:color w:val="000000"/>
                <w:sz w:val="20"/>
                <w:szCs w:val="20"/>
              </w:rPr>
              <w:t>1663004 |G2 grade (finding)|</w:t>
            </w:r>
          </w:p>
          <w:p w14:paraId="08D9DF52" w14:textId="77777777" w:rsidR="00406BA4" w:rsidRPr="00856DB4" w:rsidRDefault="00406BA4" w:rsidP="009A6727">
            <w:pPr>
              <w:rPr>
                <w:sz w:val="20"/>
                <w:szCs w:val="20"/>
              </w:rPr>
            </w:pPr>
          </w:p>
          <w:p w14:paraId="2958F268" w14:textId="77777777" w:rsidR="00406BA4" w:rsidRPr="00856DB4" w:rsidRDefault="00406BA4" w:rsidP="009A6727">
            <w:pPr>
              <w:jc w:val="center"/>
              <w:rPr>
                <w:sz w:val="20"/>
                <w:szCs w:val="20"/>
              </w:rPr>
            </w:pPr>
          </w:p>
        </w:tc>
      </w:tr>
      <w:tr w:rsidR="00406BA4" w:rsidRPr="004559E8" w14:paraId="0EBB685A" w14:textId="77777777" w:rsidTr="009A6727">
        <w:trPr>
          <w:trHeight w:val="503"/>
        </w:trPr>
        <w:tc>
          <w:tcPr>
            <w:tcW w:w="2024" w:type="dxa"/>
          </w:tcPr>
          <w:p w14:paraId="597AACA4" w14:textId="77777777" w:rsidR="00406BA4" w:rsidRPr="00856DB4" w:rsidRDefault="00406BA4" w:rsidP="009A6727">
            <w:pPr>
              <w:rPr>
                <w:rFonts w:ascii="Calibri" w:hAnsi="Calibri" w:cs="Calibri"/>
                <w:color w:val="000000"/>
                <w:sz w:val="20"/>
                <w:szCs w:val="20"/>
              </w:rPr>
            </w:pPr>
            <w:r w:rsidRPr="00856DB4">
              <w:rPr>
                <w:rFonts w:ascii="Calibri" w:hAnsi="Calibri" w:cs="Calibri"/>
                <w:color w:val="000000"/>
                <w:sz w:val="20"/>
                <w:szCs w:val="20"/>
              </w:rPr>
              <w:t>G3: Poorly differentiated</w:t>
            </w:r>
          </w:p>
          <w:p w14:paraId="523DE598" w14:textId="77777777" w:rsidR="00406BA4" w:rsidRPr="00856DB4" w:rsidRDefault="00406BA4" w:rsidP="009A6727">
            <w:pPr>
              <w:rPr>
                <w:sz w:val="20"/>
                <w:szCs w:val="20"/>
              </w:rPr>
            </w:pPr>
          </w:p>
        </w:tc>
        <w:tc>
          <w:tcPr>
            <w:tcW w:w="4991" w:type="dxa"/>
          </w:tcPr>
          <w:p w14:paraId="2B9DE624" w14:textId="77777777" w:rsidR="00406BA4" w:rsidRPr="00856DB4" w:rsidRDefault="00406BA4" w:rsidP="009A6727">
            <w:pPr>
              <w:rPr>
                <w:rFonts w:ascii="Calibri" w:hAnsi="Calibri" w:cs="Calibri"/>
                <w:color w:val="000000"/>
                <w:sz w:val="20"/>
                <w:szCs w:val="20"/>
              </w:rPr>
            </w:pPr>
            <w:r w:rsidRPr="00856DB4">
              <w:rPr>
                <w:rFonts w:ascii="Calibri" w:hAnsi="Calibri" w:cs="Calibri"/>
                <w:color w:val="000000"/>
                <w:sz w:val="20"/>
                <w:szCs w:val="20"/>
              </w:rPr>
              <w:t>61026006 |G3 grade (finding)|</w:t>
            </w:r>
          </w:p>
          <w:p w14:paraId="6392B876" w14:textId="77777777" w:rsidR="00406BA4" w:rsidRPr="00856DB4" w:rsidRDefault="00406BA4" w:rsidP="009A6727">
            <w:pPr>
              <w:rPr>
                <w:sz w:val="20"/>
                <w:szCs w:val="20"/>
              </w:rPr>
            </w:pPr>
          </w:p>
        </w:tc>
      </w:tr>
      <w:tr w:rsidR="00406BA4" w:rsidRPr="004559E8" w14:paraId="186CE51C" w14:textId="77777777" w:rsidTr="009A6727">
        <w:trPr>
          <w:trHeight w:val="476"/>
        </w:trPr>
        <w:tc>
          <w:tcPr>
            <w:tcW w:w="2024" w:type="dxa"/>
          </w:tcPr>
          <w:p w14:paraId="469F043C" w14:textId="77777777" w:rsidR="00406BA4" w:rsidRPr="00856DB4" w:rsidRDefault="00406BA4" w:rsidP="009A6727">
            <w:pPr>
              <w:rPr>
                <w:rFonts w:ascii="Calibri" w:hAnsi="Calibri" w:cs="Calibri"/>
                <w:color w:val="000000"/>
                <w:sz w:val="20"/>
                <w:szCs w:val="20"/>
              </w:rPr>
            </w:pPr>
            <w:r w:rsidRPr="00856DB4">
              <w:rPr>
                <w:rFonts w:ascii="Calibri" w:hAnsi="Calibri" w:cs="Calibri"/>
                <w:color w:val="000000"/>
                <w:sz w:val="20"/>
                <w:szCs w:val="20"/>
              </w:rPr>
              <w:t>G4: Undifferentiated</w:t>
            </w:r>
          </w:p>
          <w:p w14:paraId="5D724CD5" w14:textId="77777777" w:rsidR="00406BA4" w:rsidRPr="00856DB4" w:rsidRDefault="00406BA4" w:rsidP="009A6727">
            <w:pPr>
              <w:rPr>
                <w:sz w:val="20"/>
                <w:szCs w:val="20"/>
              </w:rPr>
            </w:pPr>
          </w:p>
        </w:tc>
        <w:tc>
          <w:tcPr>
            <w:tcW w:w="4991" w:type="dxa"/>
          </w:tcPr>
          <w:p w14:paraId="04FA7BD2" w14:textId="77777777" w:rsidR="00406BA4" w:rsidRPr="00856DB4" w:rsidRDefault="00406BA4" w:rsidP="009A6727">
            <w:pPr>
              <w:rPr>
                <w:sz w:val="20"/>
                <w:szCs w:val="20"/>
              </w:rPr>
            </w:pPr>
            <w:r w:rsidRPr="00856DB4">
              <w:rPr>
                <w:sz w:val="20"/>
                <w:szCs w:val="20"/>
              </w:rPr>
              <w:t>258245003 |G4 grade (finding)|</w:t>
            </w:r>
          </w:p>
        </w:tc>
      </w:tr>
      <w:tr w:rsidR="00406BA4" w:rsidRPr="004559E8" w14:paraId="0A6BDDA3" w14:textId="77777777" w:rsidTr="009A6727">
        <w:trPr>
          <w:trHeight w:val="50"/>
        </w:trPr>
        <w:tc>
          <w:tcPr>
            <w:tcW w:w="2024" w:type="dxa"/>
          </w:tcPr>
          <w:p w14:paraId="249E1108" w14:textId="77777777" w:rsidR="00406BA4" w:rsidRPr="00856DB4" w:rsidRDefault="00406BA4" w:rsidP="009A6727">
            <w:pPr>
              <w:rPr>
                <w:rFonts w:ascii="Calibri" w:hAnsi="Calibri" w:cs="Calibri"/>
                <w:color w:val="000000"/>
                <w:sz w:val="20"/>
                <w:szCs w:val="20"/>
              </w:rPr>
            </w:pPr>
            <w:r w:rsidRPr="00856DB4">
              <w:rPr>
                <w:rFonts w:ascii="Calibri" w:hAnsi="Calibri" w:cs="Calibri"/>
                <w:color w:val="000000"/>
                <w:sz w:val="20"/>
                <w:szCs w:val="20"/>
              </w:rPr>
              <w:t>GX: Cannot be assessed</w:t>
            </w:r>
          </w:p>
          <w:p w14:paraId="5F0019AD" w14:textId="77777777" w:rsidR="00406BA4" w:rsidRPr="00856DB4" w:rsidRDefault="00406BA4" w:rsidP="009A6727">
            <w:pPr>
              <w:rPr>
                <w:sz w:val="20"/>
                <w:szCs w:val="20"/>
              </w:rPr>
            </w:pPr>
          </w:p>
        </w:tc>
        <w:tc>
          <w:tcPr>
            <w:tcW w:w="4991" w:type="dxa"/>
          </w:tcPr>
          <w:p w14:paraId="21E5DD6A" w14:textId="77777777" w:rsidR="00406BA4" w:rsidRPr="00856DB4" w:rsidRDefault="00406BA4" w:rsidP="009A6727">
            <w:pPr>
              <w:rPr>
                <w:b/>
                <w:sz w:val="20"/>
                <w:szCs w:val="20"/>
              </w:rPr>
            </w:pPr>
            <w:r w:rsidRPr="00856DB4">
              <w:rPr>
                <w:sz w:val="20"/>
                <w:szCs w:val="20"/>
              </w:rPr>
              <w:t>12619005 |GX grade (finding)|</w:t>
            </w:r>
          </w:p>
        </w:tc>
      </w:tr>
    </w:tbl>
    <w:p w14:paraId="3F4B3A60" w14:textId="3662AD91" w:rsidR="00EF1746" w:rsidRDefault="00EF1746" w:rsidP="00442849">
      <w:pPr>
        <w:spacing w:line="240" w:lineRule="auto"/>
        <w:jc w:val="center"/>
        <w:rPr>
          <w:rFonts w:cs="Arial"/>
          <w:b/>
          <w:i/>
          <w:sz w:val="20"/>
          <w:szCs w:val="20"/>
        </w:rPr>
      </w:pPr>
    </w:p>
    <w:p w14:paraId="02A96C19" w14:textId="77777777" w:rsidR="00EF1746" w:rsidRPr="00EF1746" w:rsidRDefault="00EF1746" w:rsidP="00442849">
      <w:pPr>
        <w:spacing w:line="240" w:lineRule="auto"/>
        <w:jc w:val="center"/>
        <w:rPr>
          <w:rFonts w:cs="Arial"/>
          <w:b/>
          <w:i/>
          <w:sz w:val="20"/>
          <w:szCs w:val="20"/>
        </w:rPr>
      </w:pPr>
    </w:p>
    <w:p w14:paraId="4ADF88AF" w14:textId="77777777" w:rsidR="005217B5" w:rsidRDefault="005217B5" w:rsidP="005217B5">
      <w:pPr>
        <w:rPr>
          <w:b/>
        </w:rPr>
      </w:pPr>
      <w:r>
        <w:rPr>
          <w:b/>
        </w:rPr>
        <w:t>Dimension(s) of excised neoplasm</w:t>
      </w:r>
      <w:r w:rsidRPr="00064A76">
        <w:rPr>
          <w:b/>
        </w:rPr>
        <w:t xml:space="preserve">:  </w:t>
      </w:r>
    </w:p>
    <w:p w14:paraId="7C8B7D82" w14:textId="77777777" w:rsidR="005217B5" w:rsidRDefault="005217B5" w:rsidP="005217B5">
      <w:r>
        <w:t xml:space="preserve">Tumor size is a core element in the TNM staging determination and dimension of solid tumors are found in all of their cancer synoptic worksheets.  The pathologist must three dimensions, arbitrarily noted </w:t>
      </w:r>
      <w:proofErr w:type="gramStart"/>
      <w:r>
        <w:t>as  the</w:t>
      </w:r>
      <w:proofErr w:type="gramEnd"/>
      <w:r>
        <w:t xml:space="preserve"> greatest, second greatest and smallest dimensions of the excised neoplasm. The observations are recorded in units of length (mm or cm).   Primitive observables for these three features are modeled in SNOMED as subtypes of tumor size </w:t>
      </w:r>
      <w:proofErr w:type="gramStart"/>
      <w:r>
        <w:t>and  are</w:t>
      </w:r>
      <w:proofErr w:type="gramEnd"/>
      <w:r>
        <w:t xml:space="preserve"> groupers for that set of measurements.</w:t>
      </w:r>
    </w:p>
    <w:p w14:paraId="0E5ADF90" w14:textId="77777777" w:rsidR="005217B5" w:rsidRPr="006720F2" w:rsidRDefault="005217B5" w:rsidP="005217B5">
      <w:pPr>
        <w:rPr>
          <w:b/>
        </w:rPr>
      </w:pPr>
      <w:r>
        <w:rPr>
          <w:b/>
        </w:rPr>
        <w:t>Greatest dimension:</w:t>
      </w:r>
    </w:p>
    <w:p w14:paraId="4F3F4A30" w14:textId="77777777" w:rsidR="005217B5" w:rsidRPr="005217B5" w:rsidRDefault="005217B5" w:rsidP="005217B5">
      <w:pPr>
        <w:rPr>
          <w:sz w:val="20"/>
          <w:szCs w:val="20"/>
        </w:rPr>
      </w:pPr>
      <w:r w:rsidRPr="005217B5">
        <w:rPr>
          <w:sz w:val="20"/>
          <w:szCs w:val="20"/>
        </w:rPr>
        <w:t>120001000004108|Greatest dimension of excised neoplasm (observable entity)|=</w:t>
      </w:r>
    </w:p>
    <w:p w14:paraId="4A0DFA17" w14:textId="77777777" w:rsidR="005217B5" w:rsidRPr="005217B5" w:rsidRDefault="005217B5" w:rsidP="005217B5">
      <w:pPr>
        <w:rPr>
          <w:sz w:val="20"/>
          <w:szCs w:val="20"/>
        </w:rPr>
      </w:pPr>
      <w:r w:rsidRPr="005217B5">
        <w:rPr>
          <w:sz w:val="20"/>
          <w:szCs w:val="20"/>
        </w:rPr>
        <w:t xml:space="preserve">246116008 | Lesion size (observable entity) | + 396238001 | Tumor measureable (observable entity) </w:t>
      </w:r>
      <w:proofErr w:type="gramStart"/>
      <w:r w:rsidRPr="005217B5">
        <w:rPr>
          <w:sz w:val="20"/>
          <w:szCs w:val="20"/>
        </w:rPr>
        <w:t>| :</w:t>
      </w:r>
      <w:proofErr w:type="gramEnd"/>
    </w:p>
    <w:p w14:paraId="1540185A" w14:textId="77777777" w:rsidR="005217B5" w:rsidRPr="005217B5" w:rsidRDefault="005217B5" w:rsidP="005217B5">
      <w:pPr>
        <w:ind w:left="720"/>
        <w:rPr>
          <w:sz w:val="20"/>
          <w:szCs w:val="20"/>
        </w:rPr>
      </w:pPr>
      <w:r w:rsidRPr="005217B5">
        <w:rPr>
          <w:sz w:val="20"/>
          <w:szCs w:val="20"/>
        </w:rPr>
        <w:t>246501002 | Technique (attribute) | = 1170001000004107 | Anatomic pathology technique (qualifier) |,</w:t>
      </w:r>
    </w:p>
    <w:p w14:paraId="56F2FFEC" w14:textId="4BE86342" w:rsidR="005217B5" w:rsidRPr="005217B5" w:rsidRDefault="005217B5" w:rsidP="005217B5">
      <w:pPr>
        <w:ind w:firstLine="720"/>
        <w:rPr>
          <w:sz w:val="20"/>
          <w:szCs w:val="20"/>
        </w:rPr>
      </w:pPr>
      <w:r w:rsidRPr="005217B5">
        <w:rPr>
          <w:sz w:val="20"/>
          <w:szCs w:val="20"/>
        </w:rPr>
        <w:t xml:space="preserve">370130000 | Property (attribute) | = 118534002 | </w:t>
      </w:r>
      <w:proofErr w:type="spellStart"/>
      <w:r w:rsidRPr="005217B5">
        <w:rPr>
          <w:sz w:val="20"/>
          <w:szCs w:val="20"/>
        </w:rPr>
        <w:t>Entitic</w:t>
      </w:r>
      <w:proofErr w:type="spellEnd"/>
      <w:r w:rsidRPr="005217B5">
        <w:rPr>
          <w:sz w:val="20"/>
          <w:szCs w:val="20"/>
        </w:rPr>
        <w:t xml:space="preserve"> length (property) (qualifier value) |,</w:t>
      </w:r>
    </w:p>
    <w:p w14:paraId="4350E8A9" w14:textId="40708CF8" w:rsidR="005217B5" w:rsidRPr="005217B5" w:rsidRDefault="005217B5" w:rsidP="005217B5">
      <w:pPr>
        <w:ind w:firstLine="720"/>
        <w:rPr>
          <w:sz w:val="20"/>
          <w:szCs w:val="20"/>
        </w:rPr>
      </w:pPr>
      <w:r w:rsidRPr="005217B5">
        <w:rPr>
          <w:sz w:val="20"/>
          <w:szCs w:val="20"/>
        </w:rPr>
        <w:t>704319004 | Inheres in (attribute) | = 108369006 | Neoplasm (morphologic abnormality) |,</w:t>
      </w:r>
    </w:p>
    <w:p w14:paraId="11FA72C4" w14:textId="1D48209F" w:rsidR="005217B5" w:rsidRPr="005217B5" w:rsidRDefault="005217B5" w:rsidP="005217B5">
      <w:pPr>
        <w:ind w:firstLine="720"/>
        <w:rPr>
          <w:sz w:val="20"/>
          <w:szCs w:val="20"/>
        </w:rPr>
      </w:pPr>
      <w:r w:rsidRPr="005217B5">
        <w:rPr>
          <w:sz w:val="20"/>
          <w:szCs w:val="20"/>
        </w:rPr>
        <w:t>370132008 | Scale type (attribute) | = 30766002 | Quantitative (qualifier value) |,</w:t>
      </w:r>
    </w:p>
    <w:p w14:paraId="501174BC" w14:textId="3DC02DD1" w:rsidR="005217B5" w:rsidRPr="005217B5" w:rsidRDefault="005217B5" w:rsidP="005217B5">
      <w:pPr>
        <w:ind w:firstLine="720"/>
        <w:rPr>
          <w:sz w:val="20"/>
          <w:szCs w:val="20"/>
        </w:rPr>
      </w:pPr>
      <w:r w:rsidRPr="005217B5">
        <w:rPr>
          <w:sz w:val="20"/>
          <w:szCs w:val="20"/>
        </w:rPr>
        <w:t>370134009 | Time aspect (attribute) | = 123029007 | Single point in time (qualifier value) |,</w:t>
      </w:r>
    </w:p>
    <w:p w14:paraId="48B83E97" w14:textId="08EB17E5" w:rsidR="005217B5" w:rsidRDefault="005217B5" w:rsidP="005217B5">
      <w:pPr>
        <w:ind w:left="720"/>
        <w:rPr>
          <w:sz w:val="20"/>
          <w:szCs w:val="20"/>
        </w:rPr>
      </w:pPr>
      <w:r w:rsidRPr="005217B5">
        <w:rPr>
          <w:sz w:val="20"/>
          <w:szCs w:val="20"/>
        </w:rPr>
        <w:t>704327008 | Direct site (attribute) | = 445405002 | Specimen</w:t>
      </w:r>
      <w:r>
        <w:rPr>
          <w:sz w:val="20"/>
          <w:szCs w:val="20"/>
        </w:rPr>
        <w:t xml:space="preserve"> obtained by surgical </w:t>
      </w:r>
      <w:proofErr w:type="gramStart"/>
      <w:r>
        <w:rPr>
          <w:sz w:val="20"/>
          <w:szCs w:val="20"/>
        </w:rPr>
        <w:t>procedure</w:t>
      </w:r>
      <w:r w:rsidRPr="005217B5">
        <w:rPr>
          <w:sz w:val="20"/>
          <w:szCs w:val="20"/>
        </w:rPr>
        <w:t>(</w:t>
      </w:r>
      <w:proofErr w:type="gramEnd"/>
      <w:r w:rsidRPr="005217B5">
        <w:rPr>
          <w:sz w:val="20"/>
          <w:szCs w:val="20"/>
        </w:rPr>
        <w:t>specimen) |</w:t>
      </w:r>
    </w:p>
    <w:p w14:paraId="3E005182" w14:textId="77777777" w:rsidR="008B5C05" w:rsidRPr="005217B5" w:rsidRDefault="008B5C05" w:rsidP="005217B5">
      <w:pPr>
        <w:ind w:left="720"/>
        <w:rPr>
          <w:sz w:val="20"/>
          <w:szCs w:val="20"/>
        </w:rPr>
      </w:pPr>
    </w:p>
    <w:p w14:paraId="44E736B8" w14:textId="77777777" w:rsidR="007B0621" w:rsidRDefault="007B0621">
      <w:pPr>
        <w:spacing w:line="240" w:lineRule="auto"/>
        <w:rPr>
          <w:b/>
        </w:rPr>
      </w:pPr>
      <w:r>
        <w:rPr>
          <w:b/>
        </w:rPr>
        <w:br w:type="page"/>
      </w:r>
    </w:p>
    <w:p w14:paraId="4295D896" w14:textId="2E95D3B3" w:rsidR="00F855D9" w:rsidRPr="008B5C05" w:rsidRDefault="008B5C05" w:rsidP="008B5C05">
      <w:pPr>
        <w:jc w:val="center"/>
        <w:rPr>
          <w:b/>
        </w:rPr>
      </w:pPr>
      <w:r w:rsidRPr="008B5C05">
        <w:rPr>
          <w:b/>
        </w:rPr>
        <w:lastRenderedPageBreak/>
        <w:t>120001000004108</w:t>
      </w:r>
      <w:r>
        <w:rPr>
          <w:b/>
        </w:rPr>
        <w:t>|Greatest dimension of excised neoplasm (observable entity)|</w:t>
      </w:r>
    </w:p>
    <w:p w14:paraId="7510A5B7" w14:textId="77777777" w:rsidR="008B5C05" w:rsidRDefault="008B5C05" w:rsidP="006D6E32"/>
    <w:p w14:paraId="4F278581" w14:textId="3EDB1064" w:rsidR="006D6E32" w:rsidRDefault="008B5C05" w:rsidP="006D6E32">
      <w:r>
        <w:rPr>
          <w:noProof/>
          <w:lang w:eastAsia="en-US"/>
        </w:rPr>
        <w:drawing>
          <wp:anchor distT="0" distB="0" distL="114300" distR="114300" simplePos="0" relativeHeight="251660288" behindDoc="0" locked="0" layoutInCell="1" allowOverlap="1" wp14:anchorId="445AF911" wp14:editId="54A47EC8">
            <wp:simplePos x="609600" y="4470400"/>
            <wp:positionH relativeFrom="page">
              <wp:align>center</wp:align>
            </wp:positionH>
            <wp:positionV relativeFrom="paragraph">
              <wp:posOffset>0</wp:posOffset>
            </wp:positionV>
            <wp:extent cx="3657600" cy="3255264"/>
            <wp:effectExtent l="0" t="0" r="0" b="254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argest.png"/>
                    <pic:cNvPicPr/>
                  </pic:nvPicPr>
                  <pic:blipFill rotWithShape="1">
                    <a:blip r:embed="rId22">
                      <a:extLst>
                        <a:ext uri="{28A0092B-C50C-407E-A947-70E740481C1C}">
                          <a14:useLocalDpi xmlns:a14="http://schemas.microsoft.com/office/drawing/2010/main" val="0"/>
                        </a:ext>
                      </a:extLst>
                    </a:blip>
                    <a:srcRect r="25636"/>
                    <a:stretch/>
                  </pic:blipFill>
                  <pic:spPr bwMode="auto">
                    <a:xfrm>
                      <a:off x="0" y="0"/>
                      <a:ext cx="3657600" cy="32552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A9B32A" w14:textId="77777777" w:rsidR="00442849" w:rsidRDefault="00442849" w:rsidP="006D6E32">
      <w:pPr>
        <w:jc w:val="center"/>
        <w:rPr>
          <w:b/>
          <w:i/>
        </w:rPr>
      </w:pPr>
    </w:p>
    <w:p w14:paraId="31121CEE" w14:textId="53B9882B" w:rsidR="00B84A8E" w:rsidRDefault="00B84A8E" w:rsidP="006D6E32">
      <w:pPr>
        <w:jc w:val="center"/>
        <w:rPr>
          <w:b/>
          <w:i/>
        </w:rPr>
      </w:pPr>
      <w:r>
        <w:rPr>
          <w:b/>
          <w:i/>
        </w:rPr>
        <w:t>Status of microscopic invasion of excised tumor of XXX</w:t>
      </w:r>
    </w:p>
    <w:p w14:paraId="3A3997E8" w14:textId="6C8C315C" w:rsidR="006D6E32" w:rsidRDefault="006D6E32" w:rsidP="006D6E32">
      <w:pPr>
        <w:jc w:val="center"/>
        <w:rPr>
          <w:b/>
          <w:i/>
        </w:rPr>
      </w:pPr>
      <w:r>
        <w:rPr>
          <w:b/>
          <w:i/>
        </w:rPr>
        <w:t>Local invasiveness of excised neoplasm of XXX</w:t>
      </w:r>
    </w:p>
    <w:p w14:paraId="7056EC10" w14:textId="77777777" w:rsidR="00B84A8E" w:rsidRDefault="00B84A8E" w:rsidP="00B84A8E"/>
    <w:p w14:paraId="594E85C4" w14:textId="6CC9EA4E" w:rsidR="00B84A8E" w:rsidRDefault="00EE0AEB" w:rsidP="00B84A8E">
      <w:pPr>
        <w:jc w:val="center"/>
        <w:rPr>
          <w:b/>
          <w:i/>
        </w:rPr>
      </w:pPr>
      <w:r>
        <w:rPr>
          <w:noProof/>
          <w:lang w:eastAsia="en-US"/>
        </w:rPr>
        <w:drawing>
          <wp:inline distT="0" distB="0" distL="0" distR="0" wp14:anchorId="192EA7C0" wp14:editId="6C9EFE57">
            <wp:extent cx="5301670" cy="36023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6467" r="57405" b="17785"/>
                    <a:stretch/>
                  </pic:blipFill>
                  <pic:spPr bwMode="auto">
                    <a:xfrm>
                      <a:off x="0" y="0"/>
                      <a:ext cx="5302231" cy="3602736"/>
                    </a:xfrm>
                    <a:prstGeom prst="rect">
                      <a:avLst/>
                    </a:prstGeom>
                    <a:ln>
                      <a:noFill/>
                    </a:ln>
                    <a:extLst>
                      <a:ext uri="{53640926-AAD7-44d8-BBD7-CCE9431645EC}">
                        <a14:shadowObscured xmlns:a14="http://schemas.microsoft.com/office/drawing/2010/main"/>
                      </a:ext>
                    </a:extLst>
                  </pic:spPr>
                </pic:pic>
              </a:graphicData>
            </a:graphic>
          </wp:inline>
        </w:drawing>
      </w:r>
    </w:p>
    <w:p w14:paraId="17CE5EEC" w14:textId="0D1D2DB8" w:rsidR="00B84A8E" w:rsidRPr="00D27A8A" w:rsidRDefault="00B84A8E" w:rsidP="006D6E32">
      <w:pPr>
        <w:jc w:val="center"/>
        <w:rPr>
          <w:b/>
          <w:i/>
        </w:rPr>
      </w:pPr>
    </w:p>
    <w:p w14:paraId="37AB2A47" w14:textId="77777777" w:rsidR="00227384" w:rsidRDefault="00227384">
      <w:pPr>
        <w:spacing w:line="240" w:lineRule="auto"/>
        <w:rPr>
          <w:b/>
          <w:i/>
        </w:rPr>
      </w:pPr>
      <w:r>
        <w:rPr>
          <w:b/>
          <w:i/>
        </w:rPr>
        <w:br w:type="page"/>
      </w:r>
    </w:p>
    <w:p w14:paraId="4793B2E2" w14:textId="72A82548" w:rsidR="00407E3D" w:rsidRPr="00B70867" w:rsidRDefault="00442849" w:rsidP="00442849">
      <w:pPr>
        <w:spacing w:line="240" w:lineRule="auto"/>
        <w:jc w:val="center"/>
        <w:rPr>
          <w:b/>
          <w:i/>
        </w:rPr>
      </w:pPr>
      <w:r>
        <w:rPr>
          <w:b/>
          <w:i/>
        </w:rPr>
        <w:lastRenderedPageBreak/>
        <w:t>A</w:t>
      </w:r>
      <w:r w:rsidR="00B70867" w:rsidRPr="00B70867">
        <w:rPr>
          <w:b/>
          <w:i/>
        </w:rPr>
        <w:t>natomic site of dista</w:t>
      </w:r>
      <w:r w:rsidR="00381289">
        <w:rPr>
          <w:b/>
          <w:i/>
        </w:rPr>
        <w:t>nt metastasis</w:t>
      </w:r>
      <w:r w:rsidR="00B70867" w:rsidRPr="00B70867">
        <w:rPr>
          <w:b/>
          <w:i/>
        </w:rPr>
        <w:t xml:space="preserve"> of neoplasm </w:t>
      </w:r>
      <w:r w:rsidR="00381289">
        <w:rPr>
          <w:b/>
          <w:i/>
        </w:rPr>
        <w:t xml:space="preserve">type </w:t>
      </w:r>
      <w:r w:rsidR="00B70867" w:rsidRPr="00B70867">
        <w:rPr>
          <w:b/>
          <w:i/>
        </w:rPr>
        <w:t>YYY</w:t>
      </w:r>
    </w:p>
    <w:p w14:paraId="08426E9B" w14:textId="409B10CB" w:rsidR="00407E3D" w:rsidRDefault="00381289" w:rsidP="00285A6F">
      <w:pPr>
        <w:rPr>
          <w:i/>
        </w:rPr>
      </w:pPr>
      <w:r>
        <w:rPr>
          <w:noProof/>
          <w:lang w:eastAsia="en-US"/>
        </w:rPr>
        <w:drawing>
          <wp:inline distT="0" distB="0" distL="0" distR="0" wp14:anchorId="17E002A2" wp14:editId="05EB6C1C">
            <wp:extent cx="5485793" cy="329565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6515" r="57806" b="28196"/>
                    <a:stretch/>
                  </pic:blipFill>
                  <pic:spPr bwMode="auto">
                    <a:xfrm>
                      <a:off x="0" y="0"/>
                      <a:ext cx="5486400" cy="3296015"/>
                    </a:xfrm>
                    <a:prstGeom prst="rect">
                      <a:avLst/>
                    </a:prstGeom>
                    <a:ln>
                      <a:noFill/>
                    </a:ln>
                    <a:extLst>
                      <a:ext uri="{53640926-AAD7-44d8-BBD7-CCE9431645EC}">
                        <a14:shadowObscured xmlns:a14="http://schemas.microsoft.com/office/drawing/2010/main"/>
                      </a:ext>
                    </a:extLst>
                  </pic:spPr>
                </pic:pic>
              </a:graphicData>
            </a:graphic>
          </wp:inline>
        </w:drawing>
      </w:r>
    </w:p>
    <w:p w14:paraId="7799F65D" w14:textId="177D441E" w:rsidR="00407E3D" w:rsidRDefault="00407E3D" w:rsidP="00285A6F">
      <w:pPr>
        <w:rPr>
          <w:i/>
        </w:rPr>
      </w:pPr>
    </w:p>
    <w:p w14:paraId="3BAAF463" w14:textId="26FBA4C4" w:rsidR="00442849" w:rsidRDefault="00442849" w:rsidP="00285A6F">
      <w:pPr>
        <w:rPr>
          <w:i/>
        </w:rPr>
      </w:pPr>
    </w:p>
    <w:p w14:paraId="1EECB84A" w14:textId="6CB110DB" w:rsidR="00442849" w:rsidRDefault="00442849" w:rsidP="00285A6F">
      <w:pPr>
        <w:rPr>
          <w:i/>
        </w:rPr>
      </w:pPr>
    </w:p>
    <w:p w14:paraId="5FE09EFD" w14:textId="77777777" w:rsidR="00442849" w:rsidRDefault="00442849" w:rsidP="00285A6F">
      <w:pPr>
        <w:rPr>
          <w:i/>
        </w:rPr>
      </w:pPr>
    </w:p>
    <w:p w14:paraId="688D479E" w14:textId="77777777" w:rsidR="00407E3D" w:rsidRDefault="00407E3D" w:rsidP="00285A6F">
      <w:pPr>
        <w:rPr>
          <w:i/>
        </w:rPr>
      </w:pPr>
    </w:p>
    <w:p w14:paraId="76D69A46" w14:textId="17736F51" w:rsidR="00285A6F" w:rsidRPr="00B70867" w:rsidRDefault="008914EC" w:rsidP="00285A6F">
      <w:pPr>
        <w:rPr>
          <w:b/>
          <w:i/>
        </w:rPr>
      </w:pPr>
      <w:r>
        <w:rPr>
          <w:b/>
          <w:i/>
        </w:rPr>
        <w:t>O</w:t>
      </w:r>
      <w:r w:rsidR="00134369" w:rsidRPr="00B70867">
        <w:rPr>
          <w:b/>
          <w:i/>
        </w:rPr>
        <w:t>bservations of and about s</w:t>
      </w:r>
      <w:r w:rsidR="00285A6F" w:rsidRPr="00B70867">
        <w:rPr>
          <w:b/>
          <w:i/>
        </w:rPr>
        <w:t>urgical margins</w:t>
      </w:r>
    </w:p>
    <w:p w14:paraId="21E95C74" w14:textId="05005F0C" w:rsidR="00270B8F" w:rsidRDefault="00682310" w:rsidP="00270B8F">
      <w:pPr>
        <w:jc w:val="center"/>
        <w:rPr>
          <w:b/>
          <w:i/>
        </w:rPr>
      </w:pPr>
      <w:proofErr w:type="gramStart"/>
      <w:r>
        <w:rPr>
          <w:b/>
          <w:i/>
        </w:rPr>
        <w:t>P</w:t>
      </w:r>
      <w:r w:rsidR="00270B8F" w:rsidRPr="00D27A8A">
        <w:rPr>
          <w:b/>
          <w:i/>
        </w:rPr>
        <w:t>resence</w:t>
      </w:r>
      <w:r w:rsidR="006D6E32">
        <w:rPr>
          <w:b/>
          <w:i/>
        </w:rPr>
        <w:t>(</w:t>
      </w:r>
      <w:proofErr w:type="gramEnd"/>
      <w:r w:rsidR="006D6E32">
        <w:rPr>
          <w:b/>
          <w:i/>
        </w:rPr>
        <w:t>status)</w:t>
      </w:r>
      <w:r w:rsidR="00270B8F" w:rsidRPr="00D27A8A">
        <w:rPr>
          <w:b/>
          <w:i/>
        </w:rPr>
        <w:t xml:space="preserve"> of</w:t>
      </w:r>
      <w:r>
        <w:rPr>
          <w:b/>
          <w:i/>
        </w:rPr>
        <w:t xml:space="preserve"> XXX</w:t>
      </w:r>
      <w:r w:rsidR="00270B8F" w:rsidRPr="00D27A8A">
        <w:rPr>
          <w:b/>
          <w:i/>
        </w:rPr>
        <w:t xml:space="preserve"> surgical margin invo</w:t>
      </w:r>
      <w:r w:rsidR="00385B81" w:rsidRPr="00D27A8A">
        <w:rPr>
          <w:b/>
          <w:i/>
        </w:rPr>
        <w:t>lvement by excised neoplasm of &lt;</w:t>
      </w:r>
      <w:r w:rsidR="00B70867">
        <w:rPr>
          <w:b/>
          <w:i/>
        </w:rPr>
        <w:t xml:space="preserve">site </w:t>
      </w:r>
      <w:r w:rsidR="00270B8F" w:rsidRPr="00D27A8A">
        <w:rPr>
          <w:b/>
          <w:i/>
        </w:rPr>
        <w:t xml:space="preserve">body structure&gt; </w:t>
      </w:r>
    </w:p>
    <w:p w14:paraId="108C8CB5" w14:textId="15B662A8" w:rsidR="00771FDD" w:rsidRPr="00D27A8A" w:rsidRDefault="00B70867" w:rsidP="00270B8F">
      <w:pPr>
        <w:jc w:val="center"/>
        <w:rPr>
          <w:b/>
          <w:i/>
        </w:rPr>
      </w:pPr>
      <w:r>
        <w:rPr>
          <w:b/>
          <w:i/>
        </w:rPr>
        <w:t xml:space="preserve">Is the neoplasm </w:t>
      </w:r>
      <w:r w:rsidR="00771FDD">
        <w:rPr>
          <w:b/>
          <w:i/>
        </w:rPr>
        <w:t>to be found at the surgical margin?</w:t>
      </w:r>
    </w:p>
    <w:p w14:paraId="7AFEC8ED" w14:textId="120FA2AC" w:rsidR="00091C70" w:rsidRDefault="00857F35" w:rsidP="00091C70">
      <w:pPr>
        <w:jc w:val="center"/>
        <w:rPr>
          <w:b/>
        </w:rPr>
      </w:pPr>
      <w:r>
        <w:rPr>
          <w:noProof/>
          <w:lang w:eastAsia="en-US"/>
        </w:rPr>
        <w:drawing>
          <wp:inline distT="0" distB="0" distL="0" distR="0" wp14:anchorId="7CE050E2" wp14:editId="5BB4B9C1">
            <wp:extent cx="5486400" cy="318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714" t="2947" r="57105" b="26627"/>
                    <a:stretch/>
                  </pic:blipFill>
                  <pic:spPr bwMode="auto">
                    <a:xfrm>
                      <a:off x="0" y="0"/>
                      <a:ext cx="5486400" cy="3187700"/>
                    </a:xfrm>
                    <a:prstGeom prst="rect">
                      <a:avLst/>
                    </a:prstGeom>
                    <a:ln>
                      <a:noFill/>
                    </a:ln>
                    <a:extLst>
                      <a:ext uri="{53640926-AAD7-44d8-BBD7-CCE9431645EC}">
                        <a14:shadowObscured xmlns:a14="http://schemas.microsoft.com/office/drawing/2010/main"/>
                      </a:ext>
                    </a:extLst>
                  </pic:spPr>
                </pic:pic>
              </a:graphicData>
            </a:graphic>
          </wp:inline>
        </w:drawing>
      </w:r>
    </w:p>
    <w:p w14:paraId="6E9333B8" w14:textId="497E05AA" w:rsidR="00EE0AEB" w:rsidRDefault="00EE0AEB" w:rsidP="00091C70">
      <w:pPr>
        <w:jc w:val="center"/>
        <w:rPr>
          <w:b/>
        </w:rPr>
      </w:pPr>
    </w:p>
    <w:p w14:paraId="02AC1D08" w14:textId="77777777" w:rsidR="00857F35" w:rsidRDefault="00857F35" w:rsidP="00091C70">
      <w:pPr>
        <w:jc w:val="center"/>
        <w:rPr>
          <w:b/>
        </w:rPr>
      </w:pPr>
    </w:p>
    <w:p w14:paraId="55EBD1C2" w14:textId="77777777" w:rsidR="00EE0AEB" w:rsidRPr="00270B8F" w:rsidRDefault="00EE0AEB" w:rsidP="00091C70">
      <w:pPr>
        <w:jc w:val="center"/>
        <w:rPr>
          <w:b/>
        </w:rPr>
      </w:pPr>
    </w:p>
    <w:p w14:paraId="1B6F2FC0" w14:textId="666EDE5E" w:rsidR="00764D67" w:rsidRDefault="00764D67" w:rsidP="00D27A8A">
      <w:pPr>
        <w:jc w:val="center"/>
      </w:pPr>
    </w:p>
    <w:p w14:paraId="138791C6" w14:textId="101B1082" w:rsidR="00D27A8A" w:rsidRPr="00D27A8A" w:rsidRDefault="00D27A8A" w:rsidP="00D27A8A">
      <w:pPr>
        <w:jc w:val="center"/>
        <w:rPr>
          <w:b/>
          <w:i/>
        </w:rPr>
      </w:pPr>
      <w:r w:rsidRPr="00D27A8A">
        <w:rPr>
          <w:b/>
          <w:i/>
        </w:rPr>
        <w:t xml:space="preserve">Distance of excised </w:t>
      </w:r>
      <w:r w:rsidR="00857F35">
        <w:rPr>
          <w:b/>
          <w:i/>
        </w:rPr>
        <w:t>&lt;</w:t>
      </w:r>
      <w:r w:rsidRPr="00D27A8A">
        <w:rPr>
          <w:b/>
          <w:i/>
        </w:rPr>
        <w:t>neoplasm</w:t>
      </w:r>
      <w:r w:rsidR="00857F35">
        <w:rPr>
          <w:b/>
          <w:i/>
        </w:rPr>
        <w:t>&gt;</w:t>
      </w:r>
      <w:r w:rsidRPr="00D27A8A">
        <w:rPr>
          <w:b/>
          <w:i/>
        </w:rPr>
        <w:t xml:space="preserve"> of &lt;body structure&gt; from &lt;surgical margin&gt;</w:t>
      </w:r>
    </w:p>
    <w:p w14:paraId="52F0152C" w14:textId="4B6F6648" w:rsidR="00270B8F" w:rsidRDefault="00B70867" w:rsidP="00D27A8A">
      <w:pPr>
        <w:jc w:val="center"/>
      </w:pPr>
      <w:r>
        <w:rPr>
          <w:noProof/>
          <w:lang w:eastAsia="en-US"/>
        </w:rPr>
        <w:drawing>
          <wp:inline distT="0" distB="0" distL="0" distR="0" wp14:anchorId="4BB2EADF" wp14:editId="02477300">
            <wp:extent cx="5486400" cy="351129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6715" r="57306" b="22819"/>
                    <a:stretch/>
                  </pic:blipFill>
                  <pic:spPr bwMode="auto">
                    <a:xfrm>
                      <a:off x="0" y="0"/>
                      <a:ext cx="5486400" cy="3511296"/>
                    </a:xfrm>
                    <a:prstGeom prst="rect">
                      <a:avLst/>
                    </a:prstGeom>
                    <a:ln>
                      <a:noFill/>
                    </a:ln>
                    <a:extLst>
                      <a:ext uri="{53640926-AAD7-44d8-BBD7-CCE9431645EC}">
                        <a14:shadowObscured xmlns:a14="http://schemas.microsoft.com/office/drawing/2010/main"/>
                      </a:ext>
                    </a:extLst>
                  </pic:spPr>
                </pic:pic>
              </a:graphicData>
            </a:graphic>
          </wp:inline>
        </w:drawing>
      </w:r>
    </w:p>
    <w:p w14:paraId="0BB3AEED" w14:textId="09963888" w:rsidR="00442849" w:rsidRDefault="00442849" w:rsidP="00D27A8A">
      <w:pPr>
        <w:jc w:val="center"/>
      </w:pPr>
    </w:p>
    <w:p w14:paraId="6303708D" w14:textId="77777777" w:rsidR="00442849" w:rsidRDefault="00442849" w:rsidP="00D27A8A">
      <w:pPr>
        <w:jc w:val="center"/>
      </w:pPr>
    </w:p>
    <w:p w14:paraId="0DC7A2A3" w14:textId="77777777" w:rsidR="00764D67" w:rsidRPr="00D27A8A" w:rsidRDefault="00196032" w:rsidP="00196032">
      <w:pPr>
        <w:jc w:val="center"/>
        <w:rPr>
          <w:b/>
          <w:i/>
        </w:rPr>
      </w:pPr>
      <w:r w:rsidRPr="00D27A8A">
        <w:rPr>
          <w:b/>
          <w:i/>
        </w:rPr>
        <w:t>Surgical margins found positive for excised neoplasm of &lt;body structure&gt;</w:t>
      </w:r>
    </w:p>
    <w:p w14:paraId="3EB6F79E" w14:textId="2E0A60B4" w:rsidR="00196032" w:rsidRPr="00196032" w:rsidRDefault="00353CAC" w:rsidP="00D27A8A">
      <w:pPr>
        <w:jc w:val="center"/>
        <w:rPr>
          <w:b/>
        </w:rPr>
      </w:pPr>
      <w:r>
        <w:rPr>
          <w:noProof/>
          <w:lang w:eastAsia="en-US"/>
        </w:rPr>
        <w:drawing>
          <wp:inline distT="0" distB="0" distL="0" distR="0" wp14:anchorId="5F2CA85D" wp14:editId="46875521">
            <wp:extent cx="5486400" cy="363931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615" t="3020" r="57005" b="16107"/>
                    <a:stretch/>
                  </pic:blipFill>
                  <pic:spPr bwMode="auto">
                    <a:xfrm>
                      <a:off x="0" y="0"/>
                      <a:ext cx="5486400" cy="3639312"/>
                    </a:xfrm>
                    <a:prstGeom prst="rect">
                      <a:avLst/>
                    </a:prstGeom>
                    <a:ln>
                      <a:noFill/>
                    </a:ln>
                    <a:extLst>
                      <a:ext uri="{53640926-AAD7-44d8-BBD7-CCE9431645EC}">
                        <a14:shadowObscured xmlns:a14="http://schemas.microsoft.com/office/drawing/2010/main"/>
                      </a:ext>
                    </a:extLst>
                  </pic:spPr>
                </pic:pic>
              </a:graphicData>
            </a:graphic>
          </wp:inline>
        </w:drawing>
      </w:r>
    </w:p>
    <w:p w14:paraId="0C464F47" w14:textId="7762CC91" w:rsidR="00764D67" w:rsidRDefault="00764D67" w:rsidP="00285A6F"/>
    <w:p w14:paraId="244ECBB7" w14:textId="77777777" w:rsidR="008914EC" w:rsidRDefault="008914EC" w:rsidP="00285A6F"/>
    <w:p w14:paraId="005C1955" w14:textId="77777777" w:rsidR="00764D67" w:rsidRPr="00270B8F" w:rsidRDefault="00764D67" w:rsidP="00285A6F"/>
    <w:p w14:paraId="684490BE" w14:textId="77777777" w:rsidR="00764D67" w:rsidRPr="00764D67" w:rsidRDefault="00285A6F" w:rsidP="00764D67">
      <w:pPr>
        <w:pStyle w:val="Heading5"/>
        <w:numPr>
          <w:ilvl w:val="0"/>
          <w:numId w:val="0"/>
        </w:numPr>
      </w:pPr>
      <w:r>
        <w:lastRenderedPageBreak/>
        <w:t xml:space="preserve">6.1.1.5.2 </w:t>
      </w:r>
      <w:r w:rsidRPr="002B6C06">
        <w:rPr>
          <w:sz w:val="24"/>
          <w:szCs w:val="24"/>
        </w:rPr>
        <w:t xml:space="preserve">Molecular pathology and genomic </w:t>
      </w:r>
      <w:proofErr w:type="gramStart"/>
      <w:r w:rsidRPr="002B6C06">
        <w:rPr>
          <w:sz w:val="24"/>
          <w:szCs w:val="24"/>
        </w:rPr>
        <w:t>observables</w:t>
      </w:r>
      <w:r w:rsidR="00A91608">
        <w:rPr>
          <w:sz w:val="24"/>
          <w:szCs w:val="24"/>
        </w:rPr>
        <w:t>[</w:t>
      </w:r>
      <w:proofErr w:type="gramEnd"/>
      <w:r w:rsidR="00A91608">
        <w:rPr>
          <w:sz w:val="24"/>
          <w:szCs w:val="24"/>
        </w:rPr>
        <w:t>7</w:t>
      </w:r>
      <w:r w:rsidR="009E47F9">
        <w:rPr>
          <w:sz w:val="24"/>
          <w:szCs w:val="24"/>
        </w:rPr>
        <w:t>],</w:t>
      </w:r>
      <w:r w:rsidR="00A91608">
        <w:rPr>
          <w:sz w:val="24"/>
          <w:szCs w:val="24"/>
        </w:rPr>
        <w:t>[8</w:t>
      </w:r>
      <w:r w:rsidR="009E47F9">
        <w:rPr>
          <w:sz w:val="24"/>
          <w:szCs w:val="24"/>
        </w:rPr>
        <w:t>]</w:t>
      </w:r>
    </w:p>
    <w:p w14:paraId="2971B213" w14:textId="77777777" w:rsidR="00805065" w:rsidRPr="00885FE9" w:rsidRDefault="00805065" w:rsidP="00885FE9">
      <w:pPr>
        <w:pStyle w:val="Heading6"/>
        <w:rPr>
          <w:rFonts w:ascii="Arial" w:hAnsi="Arial" w:cs="Arial"/>
        </w:rPr>
      </w:pPr>
      <w:r w:rsidRPr="00885FE9">
        <w:rPr>
          <w:rFonts w:ascii="Arial" w:hAnsi="Arial" w:cs="Arial"/>
        </w:rPr>
        <w:t>Genetic subcellular features</w:t>
      </w:r>
    </w:p>
    <w:p w14:paraId="09C95E18" w14:textId="77777777" w:rsidR="00805065" w:rsidRDefault="00805065" w:rsidP="000D26A2">
      <w:r>
        <w:t>Nucleotide sequences and gene loci</w:t>
      </w:r>
    </w:p>
    <w:p w14:paraId="0D2B745F" w14:textId="77777777" w:rsidR="00805065" w:rsidRDefault="00805065" w:rsidP="0022123E">
      <w:r>
        <w:t>Gene loci and nucleotide sequences are structural features of the subcellular environment found in nuclear DNA. DNA and RNA may be found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to fully define many MP observables.  Nucleotide sequences are added as subcellular structures and subtypes of named gene loci are added and defined by reference to the HGNC structural data which has arisen from sequencing and characterization of the human genome.  Sequence variants are further defined as subtypes of nucleotide s</w:t>
      </w:r>
      <w:r w:rsidR="00522065">
        <w:t>equence</w:t>
      </w:r>
      <w:r w:rsidR="00D22E15">
        <w:t xml:space="preserve"> which represent specific structural gene alterations</w:t>
      </w:r>
      <w:r w:rsidR="00522065">
        <w:t xml:space="preserve"> of </w:t>
      </w:r>
      <w:r w:rsidR="00D22E15">
        <w:t>clinical significance.</w:t>
      </w:r>
    </w:p>
    <w:p w14:paraId="571C1616" w14:textId="77777777" w:rsidR="00805065" w:rsidRDefault="00805065" w:rsidP="0022123E"/>
    <w:p w14:paraId="6B881EF5" w14:textId="31CE66F3" w:rsidR="00805065" w:rsidRDefault="004447EB" w:rsidP="0022123E">
      <w:r>
        <w:rPr>
          <w:noProof/>
          <w:lang w:eastAsia="en-US"/>
        </w:rPr>
        <w:drawing>
          <wp:inline distT="0" distB="0" distL="0" distR="0" wp14:anchorId="56504561" wp14:editId="2DFFF2C6">
            <wp:extent cx="6400800" cy="3483864"/>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844" t="8389" r="65123" b="36913"/>
                    <a:stretch/>
                  </pic:blipFill>
                  <pic:spPr bwMode="auto">
                    <a:xfrm>
                      <a:off x="0" y="0"/>
                      <a:ext cx="6400800" cy="3483864"/>
                    </a:xfrm>
                    <a:prstGeom prst="rect">
                      <a:avLst/>
                    </a:prstGeom>
                    <a:ln>
                      <a:noFill/>
                    </a:ln>
                    <a:extLst>
                      <a:ext uri="{53640926-AAD7-44d8-BBD7-CCE9431645EC}">
                        <a14:shadowObscured xmlns:a14="http://schemas.microsoft.com/office/drawing/2010/main"/>
                      </a:ext>
                    </a:extLst>
                  </pic:spPr>
                </pic:pic>
              </a:graphicData>
            </a:graphic>
          </wp:inline>
        </w:drawing>
      </w:r>
    </w:p>
    <w:p w14:paraId="60189C75" w14:textId="77777777" w:rsidR="00D22E15" w:rsidRDefault="00D22E15" w:rsidP="0022123E"/>
    <w:p w14:paraId="2B370D4C" w14:textId="77777777" w:rsidR="00522065" w:rsidRDefault="00522065" w:rsidP="0022123E">
      <w:r>
        <w:t>Proteins</w:t>
      </w:r>
    </w:p>
    <w:p w14:paraId="7A05D973" w14:textId="77777777" w:rsidR="0043795E" w:rsidRDefault="00564FF0" w:rsidP="0022123E">
      <w:r>
        <w:t xml:space="preserve">Proteins </w:t>
      </w:r>
      <w:r w:rsidRPr="00564FF0">
        <w:t xml:space="preserve">are large biomolecules, or macromolecules, consisting of one or more long chains of amino acid residues. Proteins perform a vast array of functions within organisms, including </w:t>
      </w:r>
      <w:proofErr w:type="spellStart"/>
      <w:r w:rsidRPr="00564FF0">
        <w:t>catalysing</w:t>
      </w:r>
      <w:proofErr w:type="spellEnd"/>
      <w:r w:rsidRPr="00564FF0">
        <w:t xml:space="preserve">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proofErr w:type="gramStart"/>
      <w:r w:rsidRPr="00564FF0">
        <w:t>.</w:t>
      </w:r>
      <w:r>
        <w:t>[</w:t>
      </w:r>
      <w:proofErr w:type="gramEnd"/>
      <w:r>
        <w:t>Wikipedia</w:t>
      </w:r>
      <w:r w:rsidR="0043795E">
        <w:t>, 2017</w:t>
      </w:r>
      <w:r>
        <w:t xml:space="preserve">]  </w:t>
      </w:r>
    </w:p>
    <w:p w14:paraId="4D73FD7F" w14:textId="77777777" w:rsidR="00522065" w:rsidRDefault="00564FF0" w:rsidP="0022123E">
      <w:r>
        <w:t xml:space="preserve">In the SNOMED CT concept model, proteins are subtypes </w:t>
      </w:r>
      <w:proofErr w:type="gramStart"/>
      <w:r>
        <w:t>of  105590001</w:t>
      </w:r>
      <w:proofErr w:type="gramEnd"/>
      <w:r>
        <w:t>|Substance| and</w:t>
      </w:r>
      <w:r w:rsidR="0043795E">
        <w:t xml:space="preserve"> are categorized functionally and by molecular properties.  The concept model has not been elaborated for Substances, however as part of the molecular pathology developments for SNOMED CT, we anticipate providing definition by reference for proteins to </w:t>
      </w:r>
      <w:proofErr w:type="spellStart"/>
      <w:r w:rsidR="0043795E">
        <w:t>Uniprot</w:t>
      </w:r>
      <w:proofErr w:type="spellEnd"/>
      <w:r w:rsidR="0043795E">
        <w:t xml:space="preserve"> and other scientific databases.</w:t>
      </w:r>
    </w:p>
    <w:p w14:paraId="75D0E08D" w14:textId="77777777" w:rsidR="00FC782C" w:rsidRDefault="00FC782C" w:rsidP="0022123E"/>
    <w:p w14:paraId="6943853E" w14:textId="77777777" w:rsidR="0043795E" w:rsidRDefault="00FC782C" w:rsidP="00FC782C">
      <w:pPr>
        <w:jc w:val="center"/>
      </w:pPr>
      <w:r>
        <w:rPr>
          <w:noProof/>
          <w:lang w:eastAsia="en-US"/>
        </w:rPr>
        <w:lastRenderedPageBreak/>
        <w:drawing>
          <wp:inline distT="0" distB="0" distL="0" distR="0" wp14:anchorId="5F94BAAD" wp14:editId="67CA64F9">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14:paraId="5E5B9DD2" w14:textId="77777777" w:rsidR="00564FF0" w:rsidRDefault="00564FF0" w:rsidP="0022123E"/>
    <w:p w14:paraId="7BC27C9E" w14:textId="77777777" w:rsidR="00564FF0" w:rsidRDefault="00564FF0" w:rsidP="0022123E"/>
    <w:p w14:paraId="6F33B8D9" w14:textId="77777777" w:rsidR="00F31028" w:rsidRPr="00885FE9" w:rsidRDefault="00F31028" w:rsidP="00885FE9">
      <w:pPr>
        <w:pStyle w:val="Heading6"/>
        <w:rPr>
          <w:rFonts w:ascii="Arial" w:hAnsi="Arial" w:cs="Arial"/>
        </w:rPr>
      </w:pPr>
      <w:r w:rsidRPr="00885FE9">
        <w:rPr>
          <w:rFonts w:ascii="Arial" w:hAnsi="Arial" w:cs="Arial"/>
        </w:rPr>
        <w:t>Tumor biomarkers</w:t>
      </w:r>
      <w:r w:rsidR="00D8745B">
        <w:rPr>
          <w:rFonts w:ascii="Arial" w:hAnsi="Arial" w:cs="Arial"/>
        </w:rPr>
        <w:t>; somatic mutations in cancer</w:t>
      </w:r>
    </w:p>
    <w:p w14:paraId="2E475BFD" w14:textId="77777777" w:rsidR="000B4178" w:rsidRDefault="009A6DF8" w:rsidP="0022123E">
      <w:r>
        <w:t>Molecular o</w:t>
      </w:r>
      <w:r w:rsidR="00F31028">
        <w:t xml:space="preserve">bservations regarding genetic makeup of tumors may be </w:t>
      </w:r>
      <w:r w:rsidR="000B4178">
        <w:t xml:space="preserve">accomplished using: </w:t>
      </w:r>
      <w:proofErr w:type="gramStart"/>
      <w:r w:rsidR="002218A9">
        <w:t>a)</w:t>
      </w:r>
      <w:proofErr w:type="spellStart"/>
      <w:r w:rsidR="00F31028">
        <w:t>immunohistochemical</w:t>
      </w:r>
      <w:proofErr w:type="spellEnd"/>
      <w:proofErr w:type="gramEnd"/>
      <w:r w:rsidR="00F31028">
        <w:t xml:space="preserve"> analysis </w:t>
      </w:r>
      <w:r w:rsidR="00134369">
        <w:t>for (</w:t>
      </w:r>
      <w:r w:rsidR="002218A9">
        <w:t>normal or) variant proteins</w:t>
      </w:r>
      <w:r w:rsidR="000B4178">
        <w:t xml:space="preserve"> as surrogates for nucleotide sequence</w:t>
      </w:r>
      <w:r w:rsidR="002218A9">
        <w:t xml:space="preserve">, </w:t>
      </w:r>
      <w:r w:rsidR="00F31028">
        <w:t xml:space="preserve"> </w:t>
      </w:r>
      <w:r w:rsidR="002218A9">
        <w:t>b)</w:t>
      </w:r>
      <w:r w:rsidR="00F31028">
        <w:t xml:space="preserve">by directly observing </w:t>
      </w:r>
      <w:r w:rsidR="000B4178">
        <w:t>nucleotide</w:t>
      </w:r>
      <w:r w:rsidR="00F31028">
        <w:t xml:space="preserve"> sequence data from neoplas</w:t>
      </w:r>
      <w:r w:rsidR="002218A9">
        <w:t>tic tissue, c)</w:t>
      </w:r>
      <w:r w:rsidR="002B6C06">
        <w:t xml:space="preserve">by </w:t>
      </w:r>
      <w:r w:rsidR="002218A9">
        <w:t xml:space="preserve">amplifying </w:t>
      </w:r>
      <w:r w:rsidR="000B4178">
        <w:t>or hybridizing neoplastic DNA or RNA and determining presence and location of the (normal or) abnormal nucleotide segments using fluorescen</w:t>
      </w:r>
      <w:r w:rsidR="00134369">
        <w:t>t, radiological or other probes</w:t>
      </w:r>
      <w:r w:rsidR="00F31028">
        <w:t xml:space="preserve">.  </w:t>
      </w:r>
    </w:p>
    <w:p w14:paraId="53A1CD77" w14:textId="70DC3874" w:rsidR="008914EC" w:rsidRDefault="000B4178" w:rsidP="00C8156A">
      <w:r>
        <w:t xml:space="preserve">For </w:t>
      </w:r>
      <w:r w:rsidR="00D37A23">
        <w:t xml:space="preserve">indirect observation of </w:t>
      </w:r>
      <w:r>
        <w:t xml:space="preserve">sequence analysis, immunohistochemistry </w:t>
      </w:r>
      <w:r w:rsidR="00F91B79">
        <w:t xml:space="preserve">basically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D37A23">
        <w:t xml:space="preserve"> the genome </w:t>
      </w:r>
      <w:r w:rsidR="00F91B79">
        <w:t xml:space="preserve">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w:t>
      </w:r>
      <w:r w:rsidR="00D37A23">
        <w:t xml:space="preserve">either </w:t>
      </w:r>
      <w:r>
        <w:t>nucleotide sequences or the proteins they produce</w:t>
      </w:r>
      <w:r w:rsidR="00F91B79">
        <w:t>.</w:t>
      </w:r>
    </w:p>
    <w:p w14:paraId="4B6EA9A2" w14:textId="77777777" w:rsidR="007D5E53" w:rsidRDefault="007D5E53" w:rsidP="00C8156A"/>
    <w:p w14:paraId="4992C90C" w14:textId="77777777" w:rsidR="00227384" w:rsidRDefault="00227384">
      <w:pPr>
        <w:spacing w:line="240" w:lineRule="auto"/>
      </w:pPr>
      <w:r>
        <w:br w:type="page"/>
      </w:r>
    </w:p>
    <w:p w14:paraId="58C61BD4" w14:textId="2B933631" w:rsidR="00F31028" w:rsidRDefault="00F31028" w:rsidP="0022123E">
      <w:proofErr w:type="spellStart"/>
      <w:r>
        <w:lastRenderedPageBreak/>
        <w:t>Immunohistochemical</w:t>
      </w:r>
      <w:proofErr w:type="spellEnd"/>
      <w:r>
        <w:t xml:space="preserve"> data</w:t>
      </w:r>
    </w:p>
    <w:p w14:paraId="37595950" w14:textId="37D9AC89" w:rsidR="00F31028" w:rsidRPr="00F31028" w:rsidRDefault="00627A77" w:rsidP="008914EC">
      <w:pPr>
        <w:rPr>
          <w:b/>
          <w:i/>
        </w:rPr>
      </w:pPr>
      <w:r>
        <w:rPr>
          <w:b/>
          <w:i/>
        </w:rPr>
        <w:t xml:space="preserve">Expression status of &lt;Protein&gt; coded by &lt;gene&gt; within excised </w:t>
      </w:r>
      <w:r w:rsidR="007D5E53">
        <w:rPr>
          <w:b/>
          <w:i/>
        </w:rPr>
        <w:t>&lt;</w:t>
      </w:r>
      <w:r>
        <w:rPr>
          <w:b/>
          <w:i/>
        </w:rPr>
        <w:t>neoplasm</w:t>
      </w:r>
      <w:r w:rsidR="007D5E53">
        <w:rPr>
          <w:b/>
          <w:i/>
        </w:rPr>
        <w:t>&gt;</w:t>
      </w:r>
      <w:r>
        <w:rPr>
          <w:b/>
          <w:i/>
        </w:rPr>
        <w:t xml:space="preserve"> of &lt;body </w:t>
      </w:r>
      <w:r w:rsidR="007D5E53">
        <w:rPr>
          <w:b/>
          <w:i/>
        </w:rPr>
        <w:t>structure</w:t>
      </w:r>
      <w:r>
        <w:rPr>
          <w:b/>
          <w:i/>
        </w:rPr>
        <w:t>&gt;</w:t>
      </w:r>
    </w:p>
    <w:p w14:paraId="79C42B4D" w14:textId="0CC9B26A" w:rsidR="00F31028" w:rsidRDefault="007D5E53" w:rsidP="007D5E53">
      <w:pPr>
        <w:jc w:val="center"/>
      </w:pPr>
      <w:r>
        <w:rPr>
          <w:noProof/>
          <w:lang w:eastAsia="en-US"/>
        </w:rPr>
        <w:drawing>
          <wp:inline distT="0" distB="0" distL="0" distR="0" wp14:anchorId="30CE4202" wp14:editId="4798463B">
            <wp:extent cx="5486096" cy="360680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715" r="57507" b="21265"/>
                    <a:stretch/>
                  </pic:blipFill>
                  <pic:spPr bwMode="auto">
                    <a:xfrm>
                      <a:off x="0" y="0"/>
                      <a:ext cx="5486400" cy="3607000"/>
                    </a:xfrm>
                    <a:prstGeom prst="rect">
                      <a:avLst/>
                    </a:prstGeom>
                    <a:ln>
                      <a:noFill/>
                    </a:ln>
                    <a:extLst>
                      <a:ext uri="{53640926-AAD7-44d8-BBD7-CCE9431645EC}">
                        <a14:shadowObscured xmlns:a14="http://schemas.microsoft.com/office/drawing/2010/main"/>
                      </a:ext>
                    </a:extLst>
                  </pic:spPr>
                </pic:pic>
              </a:graphicData>
            </a:graphic>
          </wp:inline>
        </w:drawing>
      </w:r>
    </w:p>
    <w:p w14:paraId="75BE0F9F" w14:textId="77777777" w:rsidR="00885FE9" w:rsidRDefault="00885FE9" w:rsidP="0022123E"/>
    <w:p w14:paraId="176A4146" w14:textId="77777777" w:rsidR="00885FE9" w:rsidRDefault="00885FE9" w:rsidP="0022123E"/>
    <w:p w14:paraId="6256CD4E" w14:textId="77777777" w:rsidR="0022123E" w:rsidRPr="00F31028" w:rsidRDefault="0022123E" w:rsidP="0022123E">
      <w:r w:rsidRPr="00F31028">
        <w:t>Neoplastic sequence data</w:t>
      </w:r>
    </w:p>
    <w:p w14:paraId="370F0FFD" w14:textId="116DC37A" w:rsidR="007F7988" w:rsidRDefault="007F7988" w:rsidP="0022123E">
      <w:r>
        <w:t xml:space="preserve">Nucleotide sequence observations </w:t>
      </w:r>
      <w:r w:rsidR="00014B74">
        <w:t xml:space="preserve">(single nucleotide polymorphisms) </w:t>
      </w:r>
      <w:r>
        <w:t>may be</w:t>
      </w:r>
      <w:r w:rsidR="00F91B79">
        <w:t xml:space="preserve"> reported as:</w:t>
      </w:r>
      <w:r>
        <w:t xml:space="preserve"> </w:t>
      </w:r>
      <w:r w:rsidR="00F31028">
        <w:t xml:space="preserve">1) </w:t>
      </w:r>
      <w:r>
        <w:t xml:space="preserve">full file </w:t>
      </w:r>
      <w:r w:rsidR="00AC0957">
        <w:t>(</w:t>
      </w:r>
      <w:r>
        <w:t xml:space="preserve">variant call </w:t>
      </w:r>
      <w:proofErr w:type="gramStart"/>
      <w:r>
        <w:t>format</w:t>
      </w:r>
      <w:r w:rsidR="000B4178">
        <w:t>(</w:t>
      </w:r>
      <w:proofErr w:type="spellStart"/>
      <w:proofErr w:type="gramEnd"/>
      <w:r w:rsidR="000B4178">
        <w:t>vcf</w:t>
      </w:r>
      <w:proofErr w:type="spellEnd"/>
      <w:r w:rsidR="000B4178">
        <w:t xml:space="preserve">)) report of an </w:t>
      </w:r>
      <w:r w:rsidR="00AC0957">
        <w:t xml:space="preserve">entire </w:t>
      </w:r>
      <w:r w:rsidR="006F5CCC">
        <w:t xml:space="preserve">chromosome or set of </w:t>
      </w:r>
      <w:r w:rsidR="00AC0957">
        <w:t>gene</w:t>
      </w:r>
      <w:r w:rsidR="006F5CCC">
        <w:t>s</w:t>
      </w:r>
      <w:r w:rsidR="00AC0957">
        <w:t xml:space="preserve"> sequence</w:t>
      </w:r>
      <w:r w:rsidR="006F5CCC">
        <w:t>d</w:t>
      </w:r>
      <w:r w:rsidR="00AC0957">
        <w:t xml:space="preserve">, </w:t>
      </w:r>
      <w:r w:rsidR="00F31028">
        <w:t xml:space="preserve">2) </w:t>
      </w:r>
      <w:r w:rsidR="00AC0957">
        <w:t>Human Gene Variant Society</w:t>
      </w:r>
      <w:r w:rsidR="00F91B79">
        <w:t>(HGVS)</w:t>
      </w:r>
      <w:r w:rsidR="00AC0957">
        <w:t xml:space="preserve"> formatted data reporting only </w:t>
      </w:r>
      <w:r w:rsidR="009A6DF8">
        <w:t xml:space="preserve">sequence </w:t>
      </w:r>
      <w:r w:rsidR="00AC0957">
        <w:t>variants</w:t>
      </w:r>
      <w:r w:rsidR="000B4178">
        <w:t xml:space="preserve"> found in </w:t>
      </w:r>
      <w:r w:rsidR="009A6DF8">
        <w:t xml:space="preserve">a </w:t>
      </w:r>
      <w:r w:rsidR="00383E43">
        <w:t>specific</w:t>
      </w:r>
      <w:r w:rsidR="000B4178">
        <w:t xml:space="preserve"> gene</w:t>
      </w:r>
      <w:r w:rsidR="00383E43">
        <w:t xml:space="preserve"> </w:t>
      </w:r>
      <w:r w:rsidR="009A6DF8">
        <w:t xml:space="preserve">locus </w:t>
      </w:r>
      <w:r w:rsidR="00383E43">
        <w:t>or RNA segment</w:t>
      </w:r>
      <w:r w:rsidR="000B4178">
        <w:t xml:space="preserv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383E43">
        <w:t xml:space="preserve">previously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9A6DF8">
        <w:t>s</w:t>
      </w:r>
      <w:r w:rsidR="001430AC">
        <w:t xml:space="preserve"> (malignant neoplasms)</w:t>
      </w:r>
      <w:r w:rsidR="009A6DF8">
        <w:t xml:space="preserve"> represent</w:t>
      </w:r>
      <w:r w:rsidR="00F91B79">
        <w:t xml:space="preserve"> growths that originate as </w:t>
      </w:r>
      <w:r w:rsidR="009A6DF8">
        <w:t xml:space="preserve">cell lines arising from </w:t>
      </w:r>
      <w:r w:rsidR="00F91B79">
        <w:t>somatic variants.</w:t>
      </w:r>
    </w:p>
    <w:p w14:paraId="4E7BA2AA" w14:textId="1AB06012" w:rsidR="00AC0957" w:rsidRPr="00F91B79" w:rsidRDefault="008914EC" w:rsidP="007D5E53">
      <w:pPr>
        <w:spacing w:line="240" w:lineRule="auto"/>
        <w:rPr>
          <w:b/>
          <w:i/>
          <w:szCs w:val="22"/>
        </w:rPr>
      </w:pPr>
      <w:r>
        <w:br w:type="page"/>
      </w:r>
      <w:r w:rsidR="007F7988" w:rsidRPr="00F91B79">
        <w:rPr>
          <w:b/>
          <w:i/>
          <w:szCs w:val="22"/>
        </w:rPr>
        <w:lastRenderedPageBreak/>
        <w:t>Nucleotide s</w:t>
      </w:r>
      <w:r w:rsidR="0022123E" w:rsidRPr="00F91B79">
        <w:rPr>
          <w:b/>
          <w:i/>
          <w:szCs w:val="22"/>
        </w:rPr>
        <w:t xml:space="preserve">equence </w:t>
      </w:r>
      <w:r w:rsidR="007F7988" w:rsidRPr="00F91B79">
        <w:rPr>
          <w:b/>
          <w:i/>
          <w:szCs w:val="22"/>
        </w:rPr>
        <w:t>(raw data</w:t>
      </w:r>
      <w:r w:rsidR="00BB238D">
        <w:rPr>
          <w:b/>
          <w:i/>
          <w:szCs w:val="22"/>
        </w:rPr>
        <w:t xml:space="preserve"> in </w:t>
      </w:r>
      <w:proofErr w:type="spellStart"/>
      <w:r w:rsidR="00BB238D">
        <w:rPr>
          <w:b/>
          <w:i/>
          <w:szCs w:val="22"/>
        </w:rPr>
        <w:t>vcf</w:t>
      </w:r>
      <w:proofErr w:type="spellEnd"/>
      <w:r w:rsidR="00BB238D">
        <w:rPr>
          <w:b/>
          <w:i/>
          <w:szCs w:val="22"/>
        </w:rPr>
        <w:t xml:space="preserve"> format</w:t>
      </w:r>
      <w:r w:rsidR="007F7988" w:rsidRPr="00F91B79">
        <w:rPr>
          <w:b/>
          <w:i/>
          <w:szCs w:val="22"/>
        </w:rPr>
        <w:t xml:space="preserve">) </w:t>
      </w:r>
      <w:r w:rsidR="0022123E" w:rsidRPr="00F91B79">
        <w:rPr>
          <w:b/>
          <w:i/>
          <w:szCs w:val="22"/>
        </w:rPr>
        <w:t xml:space="preserve">detected in &lt;gene locus&gt; </w:t>
      </w:r>
    </w:p>
    <w:p w14:paraId="781C420D" w14:textId="77777777" w:rsidR="0022123E" w:rsidRPr="00F91B79" w:rsidRDefault="0022123E" w:rsidP="0022123E">
      <w:pPr>
        <w:jc w:val="center"/>
        <w:rPr>
          <w:b/>
          <w:i/>
          <w:szCs w:val="22"/>
        </w:rPr>
      </w:pPr>
      <w:proofErr w:type="gramStart"/>
      <w:r w:rsidRPr="00F91B79">
        <w:rPr>
          <w:b/>
          <w:i/>
          <w:szCs w:val="22"/>
        </w:rPr>
        <w:t>of</w:t>
      </w:r>
      <w:proofErr w:type="gramEnd"/>
      <w:r w:rsidRPr="00F91B79">
        <w:rPr>
          <w:b/>
          <w:i/>
          <w:szCs w:val="22"/>
        </w:rPr>
        <w:t xml:space="preserve"> excised neoplasm of &lt;body structure&gt;</w:t>
      </w:r>
    </w:p>
    <w:p w14:paraId="6F1ED4F2" w14:textId="77777777" w:rsidR="007F7988" w:rsidRPr="00AC0957" w:rsidRDefault="00B37FDC" w:rsidP="00F91B79">
      <w:pPr>
        <w:jc w:val="center"/>
        <w:rPr>
          <w:b/>
          <w:szCs w:val="22"/>
        </w:rPr>
      </w:pPr>
      <w:r>
        <w:rPr>
          <w:noProof/>
          <w:lang w:eastAsia="en-US"/>
        </w:rPr>
        <w:drawing>
          <wp:inline distT="0" distB="0" distL="0" distR="0" wp14:anchorId="685DD84A" wp14:editId="733F7EE6">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14:paraId="5D1D0D1B" w14:textId="77777777" w:rsidR="00C96CF8" w:rsidRPr="007F7988" w:rsidRDefault="00C96CF8" w:rsidP="007F7988">
      <w:pPr>
        <w:jc w:val="both"/>
        <w:rPr>
          <w:b/>
          <w:sz w:val="20"/>
          <w:szCs w:val="20"/>
        </w:rPr>
      </w:pPr>
    </w:p>
    <w:p w14:paraId="3E8C9B5A" w14:textId="77777777"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14:paraId="33309DAB" w14:textId="79572290" w:rsidR="00A959FE" w:rsidRDefault="00A959FE" w:rsidP="007F7988">
      <w:pPr>
        <w:jc w:val="center"/>
        <w:rPr>
          <w:b/>
        </w:rPr>
      </w:pPr>
      <w:r>
        <w:rPr>
          <w:b/>
        </w:rPr>
        <w:t>What is the sequence variant identified in the gene of a morphologically abnormal specimen?</w:t>
      </w:r>
    </w:p>
    <w:p w14:paraId="1ED5E0EB" w14:textId="12F5867C" w:rsidR="00DF196F" w:rsidRPr="00DF196F" w:rsidRDefault="00AE138C" w:rsidP="00DF196F">
      <w:r>
        <w:t xml:space="preserve">Identification of the tumor site is captured in </w:t>
      </w:r>
      <w:r w:rsidRPr="00AE138C">
        <w:t>718497002</w:t>
      </w:r>
      <w:r>
        <w:t xml:space="preserve">|Inherent location| for histologic type observables, but when the observables ‘Inheres in’ a gene locus, then ‘Inherent location’ must be employed to define this as a neoplasm for somatic mutations, and </w:t>
      </w:r>
      <w:r w:rsidRPr="00AE138C">
        <w:t>704327008</w:t>
      </w:r>
      <w:r>
        <w:t xml:space="preserve">|Direct site| must be employed to refine the anatomical location of the observation result. </w:t>
      </w:r>
      <w:r w:rsidR="00075C96">
        <w:t xml:space="preserve">Role hierarchy axioms may be employed by the classifier to </w:t>
      </w:r>
    </w:p>
    <w:p w14:paraId="6B1D7805" w14:textId="3ABF6579" w:rsidR="0022123E" w:rsidRDefault="00C96CF8" w:rsidP="00C96CF8">
      <w:pPr>
        <w:jc w:val="center"/>
        <w:rPr>
          <w:b/>
        </w:rPr>
      </w:pPr>
      <w:r>
        <w:rPr>
          <w:noProof/>
          <w:lang w:eastAsia="en-US"/>
        </w:rPr>
        <w:drawing>
          <wp:inline distT="0" distB="0" distL="0" distR="0" wp14:anchorId="65F42C99" wp14:editId="635FCAE9">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14:paraId="23C46B03" w14:textId="77777777" w:rsidR="00DF196F" w:rsidRDefault="00DF196F" w:rsidP="00C96CF8">
      <w:pPr>
        <w:jc w:val="center"/>
        <w:rPr>
          <w:rFonts w:ascii="Segoe UI" w:hAnsi="Segoe UI" w:cs="Segoe UI"/>
          <w:b/>
          <w:sz w:val="18"/>
          <w:szCs w:val="18"/>
          <w:lang w:eastAsia="en-GB"/>
        </w:rPr>
      </w:pPr>
    </w:p>
    <w:p w14:paraId="5695ABAA" w14:textId="77777777" w:rsidR="00DF196F" w:rsidRDefault="00DF196F" w:rsidP="00C96CF8">
      <w:pPr>
        <w:jc w:val="center"/>
        <w:rPr>
          <w:rFonts w:ascii="Segoe UI" w:hAnsi="Segoe UI" w:cs="Segoe UI"/>
          <w:b/>
          <w:sz w:val="18"/>
          <w:szCs w:val="18"/>
          <w:lang w:eastAsia="en-GB"/>
        </w:rPr>
      </w:pPr>
    </w:p>
    <w:p w14:paraId="0C5C8B66" w14:textId="77777777" w:rsidR="00DF196F" w:rsidRDefault="00DF196F" w:rsidP="00C96CF8">
      <w:pPr>
        <w:jc w:val="center"/>
        <w:rPr>
          <w:rFonts w:ascii="Segoe UI" w:hAnsi="Segoe UI" w:cs="Segoe UI"/>
          <w:b/>
          <w:sz w:val="18"/>
          <w:szCs w:val="18"/>
          <w:lang w:eastAsia="en-GB"/>
        </w:rPr>
      </w:pPr>
    </w:p>
    <w:p w14:paraId="3BF2DCBE" w14:textId="77777777" w:rsidR="00DF196F" w:rsidRDefault="00DF196F" w:rsidP="00C96CF8">
      <w:pPr>
        <w:jc w:val="center"/>
        <w:rPr>
          <w:rFonts w:ascii="Segoe UI" w:hAnsi="Segoe UI" w:cs="Segoe UI"/>
          <w:b/>
          <w:sz w:val="18"/>
          <w:szCs w:val="18"/>
          <w:lang w:eastAsia="en-GB"/>
        </w:rPr>
      </w:pPr>
    </w:p>
    <w:p w14:paraId="231F3109" w14:textId="77777777" w:rsidR="00DF196F" w:rsidRDefault="00DF196F" w:rsidP="00C96CF8">
      <w:pPr>
        <w:jc w:val="center"/>
        <w:rPr>
          <w:rFonts w:ascii="Segoe UI" w:hAnsi="Segoe UI" w:cs="Segoe UI"/>
          <w:b/>
          <w:sz w:val="18"/>
          <w:szCs w:val="18"/>
          <w:lang w:eastAsia="en-GB"/>
        </w:rPr>
      </w:pPr>
    </w:p>
    <w:p w14:paraId="5E4C21B8" w14:textId="77777777" w:rsidR="00DF196F" w:rsidRDefault="00DF196F" w:rsidP="00C96CF8">
      <w:pPr>
        <w:jc w:val="center"/>
        <w:rPr>
          <w:rFonts w:ascii="Segoe UI" w:hAnsi="Segoe UI" w:cs="Segoe UI"/>
          <w:b/>
          <w:sz w:val="18"/>
          <w:szCs w:val="18"/>
          <w:lang w:eastAsia="en-GB"/>
        </w:rPr>
      </w:pPr>
    </w:p>
    <w:p w14:paraId="451CC7B4" w14:textId="77777777" w:rsidR="00227384" w:rsidRDefault="00227384" w:rsidP="00227384">
      <w:pPr>
        <w:rPr>
          <w:rFonts w:ascii="Segoe UI" w:hAnsi="Segoe UI" w:cs="Segoe UI"/>
          <w:b/>
          <w:sz w:val="18"/>
          <w:szCs w:val="18"/>
          <w:lang w:eastAsia="en-GB"/>
        </w:rPr>
      </w:pPr>
    </w:p>
    <w:p w14:paraId="3608FFB2" w14:textId="77777777" w:rsidR="00227384" w:rsidRDefault="00227384" w:rsidP="00227384">
      <w:pPr>
        <w:rPr>
          <w:rFonts w:ascii="Segoe UI" w:hAnsi="Segoe UI" w:cs="Segoe UI"/>
          <w:b/>
          <w:sz w:val="18"/>
          <w:szCs w:val="18"/>
          <w:lang w:eastAsia="en-GB"/>
        </w:rPr>
      </w:pPr>
    </w:p>
    <w:p w14:paraId="5BA493EB" w14:textId="5CFB76CA" w:rsidR="00DF196F" w:rsidRDefault="00DF196F" w:rsidP="00227384">
      <w:pPr>
        <w:rPr>
          <w:rFonts w:ascii="Segoe UI" w:hAnsi="Segoe UI" w:cs="Segoe UI"/>
          <w:b/>
          <w:sz w:val="18"/>
          <w:szCs w:val="18"/>
          <w:lang w:eastAsia="en-GB"/>
        </w:rPr>
      </w:pPr>
      <w:r w:rsidRPr="00DF196F">
        <w:rPr>
          <w:rFonts w:ascii="Segoe UI" w:hAnsi="Segoe UI" w:cs="Segoe UI"/>
          <w:b/>
          <w:sz w:val="18"/>
          <w:szCs w:val="18"/>
          <w:lang w:eastAsia="en-GB"/>
        </w:rPr>
        <w:lastRenderedPageBreak/>
        <w:t>911752061000004102|ABL1 sequence variant identified in excised malignant neoplasm (observable entity)|</w:t>
      </w:r>
    </w:p>
    <w:p w14:paraId="34CB3E91" w14:textId="73047653" w:rsidR="00DF196F" w:rsidRPr="00DF196F" w:rsidRDefault="00DF196F" w:rsidP="00C96CF8">
      <w:pPr>
        <w:jc w:val="center"/>
        <w:rPr>
          <w:b/>
          <w:sz w:val="18"/>
          <w:szCs w:val="18"/>
        </w:rPr>
      </w:pPr>
      <w:r>
        <w:rPr>
          <w:b/>
          <w:noProof/>
          <w:sz w:val="18"/>
          <w:szCs w:val="18"/>
          <w:lang w:eastAsia="en-US"/>
        </w:rPr>
        <w:drawing>
          <wp:anchor distT="0" distB="0" distL="114300" distR="114300" simplePos="0" relativeHeight="251663360" behindDoc="0" locked="0" layoutInCell="1" allowOverlap="1" wp14:anchorId="3FED7B4B" wp14:editId="4FD2936C">
            <wp:simplePos x="1466850" y="717550"/>
            <wp:positionH relativeFrom="page">
              <wp:align>center</wp:align>
            </wp:positionH>
            <wp:positionV relativeFrom="paragraph">
              <wp:posOffset>0</wp:posOffset>
            </wp:positionV>
            <wp:extent cx="3657600" cy="3694176"/>
            <wp:effectExtent l="0" t="0" r="0" b="1905"/>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bl1.png"/>
                    <pic:cNvPicPr/>
                  </pic:nvPicPr>
                  <pic:blipFill rotWithShape="1">
                    <a:blip r:embed="rId33">
                      <a:extLst>
                        <a:ext uri="{28A0092B-C50C-407E-A947-70E740481C1C}">
                          <a14:useLocalDpi xmlns:a14="http://schemas.microsoft.com/office/drawing/2010/main" val="0"/>
                        </a:ext>
                      </a:extLst>
                    </a:blip>
                    <a:srcRect r="26939"/>
                    <a:stretch/>
                  </pic:blipFill>
                  <pic:spPr bwMode="auto">
                    <a:xfrm>
                      <a:off x="0" y="0"/>
                      <a:ext cx="3657600" cy="36941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923BEB" w14:textId="77777777" w:rsidR="0022123E" w:rsidRPr="0022123E" w:rsidRDefault="0022123E" w:rsidP="0022123E"/>
    <w:p w14:paraId="591199FC" w14:textId="77777777" w:rsidR="008073D5" w:rsidRDefault="008073D5" w:rsidP="00385B81">
      <w:pPr>
        <w:jc w:val="center"/>
        <w:rPr>
          <w:b/>
          <w:i/>
        </w:rPr>
      </w:pPr>
    </w:p>
    <w:p w14:paraId="134D3CCE" w14:textId="4C4FCF3E" w:rsidR="008073D5" w:rsidRPr="00885FE9" w:rsidRDefault="00885FE9" w:rsidP="00227384">
      <w:pPr>
        <w:spacing w:line="240" w:lineRule="auto"/>
      </w:pPr>
      <w:r>
        <w:t>Germ-line sequence data are obs</w:t>
      </w:r>
      <w:r w:rsidR="009A6DF8">
        <w:t xml:space="preserve">ervations made about nucleotide </w:t>
      </w:r>
      <w:r w:rsidR="00014B74">
        <w:t>sequences</w:t>
      </w:r>
      <w:r>
        <w:t xml:space="preserve"> in tissue or cellular structures that are morphologically indistinguishable from the patient.  Hence, while the somatic observable has </w:t>
      </w:r>
      <w:proofErr w:type="spellStart"/>
      <w:r w:rsidRPr="00885FE9">
        <w:rPr>
          <w:i/>
        </w:rPr>
        <w:t>Inherent_location</w:t>
      </w:r>
      <w:proofErr w:type="spellEnd"/>
      <w:r>
        <w:t xml:space="preserve"> &lt;&lt;108369006|</w:t>
      </w:r>
      <w:proofErr w:type="gramStart"/>
      <w:r>
        <w:t>Neoplasm(</w:t>
      </w:r>
      <w:proofErr w:type="gramEnd"/>
      <w:r>
        <w:t xml:space="preserve">morphologic abnormality)|, germ-line observables have </w:t>
      </w:r>
      <w:proofErr w:type="spellStart"/>
      <w:r w:rsidRPr="00885FE9">
        <w:rPr>
          <w:i/>
        </w:rPr>
        <w:t>Inherent_location</w:t>
      </w:r>
      <w:proofErr w:type="spellEnd"/>
      <w:r>
        <w:t xml:space="preserve"> &lt;&lt;</w:t>
      </w:r>
      <w:r w:rsidR="000C3712">
        <w:t>91723000|</w:t>
      </w:r>
      <w:r>
        <w:t>Anatomic structure</w:t>
      </w:r>
      <w:r w:rsidR="000C3712">
        <w:t>(body structure)|</w:t>
      </w:r>
      <w:r w:rsidR="007B0621">
        <w:t>, a subset which specifically excludes morphologically abnormal structures</w:t>
      </w:r>
      <w:r>
        <w:t>.</w:t>
      </w:r>
    </w:p>
    <w:p w14:paraId="75D56BD5" w14:textId="77777777" w:rsidR="008073D5" w:rsidRDefault="008073D5" w:rsidP="00385B81">
      <w:pPr>
        <w:jc w:val="center"/>
        <w:rPr>
          <w:b/>
          <w:i/>
        </w:rPr>
      </w:pPr>
    </w:p>
    <w:p w14:paraId="1796C830" w14:textId="77777777" w:rsidR="00C96CF8" w:rsidRDefault="009A6DF8" w:rsidP="00385B81">
      <w:pPr>
        <w:jc w:val="center"/>
        <w:rPr>
          <w:b/>
          <w:i/>
        </w:rPr>
      </w:pPr>
      <w:r>
        <w:rPr>
          <w:b/>
          <w:i/>
        </w:rPr>
        <w:t>(Germ-</w:t>
      </w:r>
      <w:r w:rsidR="00385B81" w:rsidRPr="00C96CF8">
        <w:rPr>
          <w:b/>
          <w:i/>
        </w:rPr>
        <w:t xml:space="preserve">line) sequence variant detected in &lt;gene locus&gt; </w:t>
      </w:r>
    </w:p>
    <w:p w14:paraId="0E8A8C04" w14:textId="77777777" w:rsidR="00385B81" w:rsidRDefault="00385B81" w:rsidP="00385B81">
      <w:pPr>
        <w:jc w:val="center"/>
        <w:rPr>
          <w:b/>
          <w:i/>
        </w:rPr>
      </w:pPr>
      <w:proofErr w:type="gramStart"/>
      <w:r w:rsidRPr="00C96CF8">
        <w:rPr>
          <w:b/>
          <w:i/>
        </w:rPr>
        <w:t>of</w:t>
      </w:r>
      <w:proofErr w:type="gramEnd"/>
      <w:r w:rsidRPr="00C96CF8">
        <w:rPr>
          <w:b/>
          <w:i/>
        </w:rPr>
        <w:t xml:space="preserve"> &lt;</w:t>
      </w:r>
      <w:r w:rsidR="001C7AA4">
        <w:rPr>
          <w:b/>
          <w:i/>
        </w:rPr>
        <w:t xml:space="preserve">anatomical </w:t>
      </w:r>
      <w:r w:rsidRPr="00C96CF8">
        <w:rPr>
          <w:b/>
          <w:i/>
        </w:rPr>
        <w:t>structure</w:t>
      </w:r>
      <w:r w:rsidR="003C29D2">
        <w:rPr>
          <w:b/>
          <w:i/>
        </w:rPr>
        <w:t>(excludes morphologically abnormal structures)</w:t>
      </w:r>
      <w:r w:rsidRPr="00C96CF8">
        <w:rPr>
          <w:b/>
          <w:i/>
        </w:rPr>
        <w:t>&gt;</w:t>
      </w:r>
    </w:p>
    <w:p w14:paraId="742A403B" w14:textId="77777777" w:rsidR="00C96CF8" w:rsidRDefault="001C7AA4" w:rsidP="00385B81">
      <w:pPr>
        <w:jc w:val="center"/>
        <w:rPr>
          <w:b/>
          <w:i/>
        </w:rPr>
      </w:pPr>
      <w:r>
        <w:rPr>
          <w:noProof/>
          <w:lang w:eastAsia="en-US"/>
        </w:rPr>
        <w:drawing>
          <wp:inline distT="0" distB="0" distL="0" distR="0" wp14:anchorId="6CF84AF9" wp14:editId="0C6115BE">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14:paraId="13EEFBEA" w14:textId="77777777"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14:paraId="5CD919AC" w14:textId="77777777" w:rsidR="00227384" w:rsidRDefault="00227384">
      <w:pPr>
        <w:spacing w:line="240" w:lineRule="auto"/>
        <w:rPr>
          <w:rFonts w:asciiTheme="minorHAnsi" w:eastAsiaTheme="minorEastAsia" w:hAnsi="Calibri" w:cstheme="minorBidi"/>
          <w:b/>
          <w:i/>
          <w:color w:val="000000" w:themeColor="text1"/>
          <w:kern w:val="24"/>
          <w:sz w:val="28"/>
          <w:szCs w:val="28"/>
          <w:lang w:eastAsia="en-US"/>
        </w:rPr>
      </w:pPr>
      <w:r>
        <w:rPr>
          <w:rFonts w:asciiTheme="minorHAnsi" w:eastAsiaTheme="minorEastAsia" w:hAnsi="Calibri" w:cstheme="minorBidi"/>
          <w:b/>
          <w:i/>
          <w:color w:val="000000" w:themeColor="text1"/>
          <w:kern w:val="24"/>
          <w:sz w:val="28"/>
          <w:szCs w:val="28"/>
        </w:rPr>
        <w:br w:type="page"/>
      </w:r>
    </w:p>
    <w:p w14:paraId="524309D0" w14:textId="2425E544"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lastRenderedPageBreak/>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w:t>
      </w:r>
      <w:r w:rsidR="003C29D2">
        <w:rPr>
          <w:rFonts w:asciiTheme="minorHAnsi" w:eastAsiaTheme="minorEastAsia" w:hAnsi="Calibri" w:cstheme="minorBidi"/>
          <w:b/>
          <w:i/>
          <w:color w:val="000000" w:themeColor="text1"/>
          <w:kern w:val="24"/>
          <w:sz w:val="28"/>
          <w:szCs w:val="28"/>
        </w:rPr>
        <w:t xml:space="preserve">(somatic) </w:t>
      </w:r>
      <w:r>
        <w:rPr>
          <w:rFonts w:asciiTheme="minorHAnsi" w:eastAsiaTheme="minorEastAsia" w:hAnsi="Calibri" w:cstheme="minorBidi"/>
          <w:b/>
          <w:i/>
          <w:color w:val="000000" w:themeColor="text1"/>
          <w:kern w:val="24"/>
          <w:sz w:val="28"/>
          <w:szCs w:val="28"/>
        </w:rPr>
        <w:t>&lt;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14:paraId="70DC472D" w14:textId="77777777" w:rsidR="00C96CF8" w:rsidRDefault="00C96CF8" w:rsidP="00C96CF8">
      <w:pPr>
        <w:jc w:val="center"/>
      </w:pPr>
    </w:p>
    <w:p w14:paraId="4DA388A6" w14:textId="77777777" w:rsidR="00E079FC" w:rsidRDefault="00636779" w:rsidP="00C96CF8">
      <w:pPr>
        <w:jc w:val="center"/>
      </w:pPr>
      <w:r>
        <w:rPr>
          <w:noProof/>
          <w:lang w:eastAsia="en-US"/>
        </w:rPr>
        <w:drawing>
          <wp:inline distT="0" distB="0" distL="0" distR="0" wp14:anchorId="038BC111" wp14:editId="237A4EA4">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14:paraId="045EEDEC" w14:textId="2869EA9B" w:rsidR="007D5E53" w:rsidRPr="007D5E53" w:rsidRDefault="007D5E53" w:rsidP="00014B74">
      <w:pPr>
        <w:pStyle w:val="Heading6"/>
        <w:numPr>
          <w:ilvl w:val="0"/>
          <w:numId w:val="0"/>
        </w:numPr>
      </w:pPr>
    </w:p>
    <w:p w14:paraId="78C425BE" w14:textId="14B1BFED" w:rsidR="00014B74" w:rsidRDefault="00014B74" w:rsidP="001C413C">
      <w:pPr>
        <w:pStyle w:val="Heading6"/>
        <w:numPr>
          <w:ilvl w:val="4"/>
          <w:numId w:val="28"/>
        </w:numPr>
        <w:rPr>
          <w:rFonts w:ascii="Arial" w:hAnsi="Arial" w:cs="Arial"/>
          <w:sz w:val="24"/>
          <w:szCs w:val="24"/>
        </w:rPr>
      </w:pPr>
      <w:r>
        <w:rPr>
          <w:rFonts w:ascii="Arial" w:hAnsi="Arial" w:cs="Arial"/>
          <w:sz w:val="24"/>
          <w:szCs w:val="24"/>
        </w:rPr>
        <w:t>Chromosomal and gene structural variations</w:t>
      </w:r>
    </w:p>
    <w:p w14:paraId="1852052C" w14:textId="26CB413C" w:rsidR="00014B74" w:rsidRDefault="00014B74" w:rsidP="00014B74">
      <w:r>
        <w:t xml:space="preserve">Nucleotide sequence variants represent only one type of genetic variation that may be instrumental in disease pathogenesis.  The first genetic traits discovered in the history of medicine were chromosomal structural changes that could be observed microscopically with chromosomal banding techniques.  Today, fluorescent in-situ hybridization supplemented by sequence data allows for more detailed analysis of chromosomal and gene structural variation.  For this reason, new </w:t>
      </w:r>
      <w:r w:rsidR="00136664">
        <w:t>&lt;&lt;</w:t>
      </w:r>
      <w:r>
        <w:t xml:space="preserve">118598001|Measurement </w:t>
      </w:r>
      <w:proofErr w:type="gramStart"/>
      <w:r>
        <w:t>property(</w:t>
      </w:r>
      <w:proofErr w:type="gramEnd"/>
      <w:r>
        <w:t>qualifier)|</w:t>
      </w:r>
      <w:r w:rsidR="00136664">
        <w:t xml:space="preserve"> attributes were added including 911750461000004108|Chromosomal structural rearrangement (qualifier| and 911750661000004105|Gene amplification(qualifier)|.  Gene amplification occurs when the number of expressed alleles of a gene increases beyond the two that are normal in the human genome.  Gene amplification can occur when another copy of the chromosome is produced, when a gene is duplicated and translocated to another chromosomal position or in a variety of other structural changes.  </w:t>
      </w:r>
    </w:p>
    <w:p w14:paraId="5E925577" w14:textId="2A07BE4E" w:rsidR="00136664" w:rsidRDefault="00136664" w:rsidP="00014B74"/>
    <w:p w14:paraId="536444A4" w14:textId="77777777" w:rsidR="00227384" w:rsidRDefault="00227384">
      <w:pPr>
        <w:spacing w:line="240" w:lineRule="auto"/>
        <w:rPr>
          <w:b/>
          <w:i/>
          <w:sz w:val="28"/>
          <w:szCs w:val="28"/>
        </w:rPr>
      </w:pPr>
      <w:r>
        <w:rPr>
          <w:b/>
          <w:i/>
          <w:sz w:val="28"/>
          <w:szCs w:val="28"/>
        </w:rPr>
        <w:br w:type="page"/>
      </w:r>
    </w:p>
    <w:p w14:paraId="061C9280" w14:textId="0ABEC3A5" w:rsidR="00136664" w:rsidRDefault="00136664" w:rsidP="00136664">
      <w:pPr>
        <w:jc w:val="center"/>
        <w:rPr>
          <w:b/>
          <w:i/>
          <w:sz w:val="28"/>
          <w:szCs w:val="28"/>
        </w:rPr>
      </w:pPr>
      <w:r>
        <w:rPr>
          <w:b/>
          <w:i/>
          <w:sz w:val="28"/>
          <w:szCs w:val="28"/>
        </w:rPr>
        <w:lastRenderedPageBreak/>
        <w:t>Status of XXX gene amplification in excised &lt;neoplasm&gt; of &lt;excised body structure</w:t>
      </w:r>
    </w:p>
    <w:p w14:paraId="00C3300B" w14:textId="229508ED" w:rsidR="00136664" w:rsidRDefault="00136664" w:rsidP="00136664">
      <w:pPr>
        <w:jc w:val="center"/>
        <w:rPr>
          <w:b/>
          <w:i/>
          <w:sz w:val="28"/>
          <w:szCs w:val="28"/>
        </w:rPr>
      </w:pPr>
    </w:p>
    <w:p w14:paraId="4A84432A" w14:textId="49B65C47" w:rsidR="00136664" w:rsidRPr="00136664" w:rsidRDefault="00953B05" w:rsidP="00136664">
      <w:pPr>
        <w:jc w:val="center"/>
        <w:rPr>
          <w:b/>
          <w:i/>
          <w:sz w:val="28"/>
          <w:szCs w:val="28"/>
        </w:rPr>
      </w:pPr>
      <w:r>
        <w:rPr>
          <w:noProof/>
          <w:lang w:eastAsia="en-US"/>
        </w:rPr>
        <w:drawing>
          <wp:inline distT="0" distB="0" distL="0" distR="0" wp14:anchorId="73FEEA14" wp14:editId="12B274E2">
            <wp:extent cx="5486400" cy="37490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6715" r="57507" b="18121"/>
                    <a:stretch/>
                  </pic:blipFill>
                  <pic:spPr bwMode="auto">
                    <a:xfrm>
                      <a:off x="0" y="0"/>
                      <a:ext cx="5486400" cy="3749040"/>
                    </a:xfrm>
                    <a:prstGeom prst="rect">
                      <a:avLst/>
                    </a:prstGeom>
                    <a:ln>
                      <a:noFill/>
                    </a:ln>
                    <a:extLst>
                      <a:ext uri="{53640926-AAD7-44d8-BBD7-CCE9431645EC}">
                        <a14:shadowObscured xmlns:a14="http://schemas.microsoft.com/office/drawing/2010/main"/>
                      </a:ext>
                    </a:extLst>
                  </pic:spPr>
                </pic:pic>
              </a:graphicData>
            </a:graphic>
          </wp:inline>
        </w:drawing>
      </w:r>
    </w:p>
    <w:p w14:paraId="3DB18EC4" w14:textId="58C7819C" w:rsidR="00DA6502" w:rsidRPr="005B19D9" w:rsidRDefault="001C413C" w:rsidP="001C413C">
      <w:pPr>
        <w:pStyle w:val="Heading6"/>
        <w:numPr>
          <w:ilvl w:val="4"/>
          <w:numId w:val="28"/>
        </w:numPr>
        <w:rPr>
          <w:rFonts w:ascii="Arial" w:hAnsi="Arial" w:cs="Arial"/>
          <w:sz w:val="24"/>
          <w:szCs w:val="24"/>
        </w:rPr>
      </w:pPr>
      <w:r w:rsidRPr="005B19D9">
        <w:rPr>
          <w:rFonts w:ascii="Arial" w:hAnsi="Arial" w:cs="Arial"/>
          <w:sz w:val="24"/>
          <w:szCs w:val="24"/>
        </w:rPr>
        <w:t>Molecular pa</w:t>
      </w:r>
      <w:r w:rsidR="00DA6502" w:rsidRPr="005B19D9">
        <w:rPr>
          <w:rFonts w:ascii="Arial" w:hAnsi="Arial" w:cs="Arial"/>
          <w:sz w:val="24"/>
          <w:szCs w:val="24"/>
        </w:rPr>
        <w:t>thology and clinical findings</w:t>
      </w:r>
    </w:p>
    <w:p w14:paraId="5FBEBACF" w14:textId="77777777" w:rsidR="003C29D2" w:rsidRDefault="003C29D2" w:rsidP="003C29D2">
      <w:r>
        <w:t>Employing genetic observable data in the definition of clinical findings</w:t>
      </w:r>
    </w:p>
    <w:p w14:paraId="33118D96" w14:textId="77777777" w:rsidR="003C29D2" w:rsidRDefault="003C29D2" w:rsidP="003C29D2">
      <w:r>
        <w:t>Somatic and germ-line observations of sequence variants and other chromosomal abnormalities can be employed to fully define congenital genetic diseases as well as specific subtypes of malignancies based upon genetic data.</w:t>
      </w:r>
    </w:p>
    <w:p w14:paraId="46990158" w14:textId="77777777" w:rsidR="001C413C" w:rsidRDefault="001C413C" w:rsidP="00DA6502">
      <w:pPr>
        <w:jc w:val="center"/>
        <w:rPr>
          <w:b/>
        </w:rPr>
      </w:pPr>
    </w:p>
    <w:p w14:paraId="76D56D53" w14:textId="77777777" w:rsidR="001C413C" w:rsidRDefault="001C413C" w:rsidP="00DA6502">
      <w:pPr>
        <w:jc w:val="center"/>
        <w:rPr>
          <w:b/>
        </w:rPr>
      </w:pPr>
    </w:p>
    <w:p w14:paraId="74CFF99E" w14:textId="77777777" w:rsidR="00DA6502" w:rsidRDefault="00DA6502" w:rsidP="00DA6502">
      <w:pPr>
        <w:jc w:val="center"/>
        <w:rPr>
          <w:b/>
        </w:rPr>
      </w:pPr>
      <w:r>
        <w:rPr>
          <w:b/>
        </w:rPr>
        <w:t>BRAF V600E mutation identified in malignancy</w:t>
      </w:r>
    </w:p>
    <w:p w14:paraId="69A814F6" w14:textId="77777777" w:rsidR="001C413C" w:rsidRDefault="00F56486" w:rsidP="00DA6502">
      <w:pPr>
        <w:jc w:val="center"/>
        <w:rPr>
          <w:b/>
        </w:rPr>
      </w:pPr>
      <w:r>
        <w:rPr>
          <w:noProof/>
          <w:lang w:eastAsia="en-US"/>
        </w:rPr>
        <w:drawing>
          <wp:inline distT="0" distB="0" distL="0" distR="0" wp14:anchorId="2627BC87" wp14:editId="5D783D70">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6326" r="57394" b="57102"/>
                    <a:stretch/>
                  </pic:blipFill>
                  <pic:spPr bwMode="auto">
                    <a:xfrm>
                      <a:off x="0" y="0"/>
                      <a:ext cx="5486400" cy="1828800"/>
                    </a:xfrm>
                    <a:prstGeom prst="rect">
                      <a:avLst/>
                    </a:prstGeom>
                    <a:ln>
                      <a:noFill/>
                    </a:ln>
                    <a:extLst>
                      <a:ext uri="{53640926-AAD7-44d8-BBD7-CCE9431645EC}">
                        <a14:shadowObscured xmlns:a14="http://schemas.microsoft.com/office/drawing/2010/main"/>
                      </a:ext>
                    </a:extLst>
                  </pic:spPr>
                </pic:pic>
              </a:graphicData>
            </a:graphic>
          </wp:inline>
        </w:drawing>
      </w:r>
    </w:p>
    <w:p w14:paraId="7039173A" w14:textId="77777777" w:rsidR="001C413C" w:rsidRDefault="001C413C" w:rsidP="00DA6502">
      <w:pPr>
        <w:jc w:val="center"/>
        <w:rPr>
          <w:b/>
        </w:rPr>
      </w:pPr>
    </w:p>
    <w:p w14:paraId="593D018F" w14:textId="77777777" w:rsidR="00F56486" w:rsidRDefault="00F56486" w:rsidP="00DA6502">
      <w:pPr>
        <w:jc w:val="center"/>
        <w:rPr>
          <w:b/>
        </w:rPr>
      </w:pPr>
      <w:r>
        <w:rPr>
          <w:b/>
        </w:rPr>
        <w:t>BRAF V600E mutation detected in malignant melanoma of skin</w:t>
      </w:r>
    </w:p>
    <w:p w14:paraId="14719D99" w14:textId="77777777" w:rsidR="00F56486" w:rsidRPr="00DA6502" w:rsidRDefault="00F56486" w:rsidP="00DA6502">
      <w:pPr>
        <w:jc w:val="center"/>
        <w:rPr>
          <w:b/>
        </w:rPr>
      </w:pPr>
      <w:r>
        <w:rPr>
          <w:b/>
          <w:noProof/>
          <w:lang w:eastAsia="en-US"/>
        </w:rPr>
        <w:lastRenderedPageBreak/>
        <w:drawing>
          <wp:inline distT="0" distB="0" distL="0" distR="0" wp14:anchorId="68D9ECF1" wp14:editId="0B63D20A">
            <wp:extent cx="5487035" cy="14998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7035" cy="1499870"/>
                    </a:xfrm>
                    <a:prstGeom prst="rect">
                      <a:avLst/>
                    </a:prstGeom>
                    <a:noFill/>
                  </pic:spPr>
                </pic:pic>
              </a:graphicData>
            </a:graphic>
          </wp:inline>
        </w:drawing>
      </w:r>
    </w:p>
    <w:p w14:paraId="65B7B778" w14:textId="77777777"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14:paraId="54065BF9" w14:textId="77777777" w:rsidR="00257295" w:rsidRPr="009A6DF8" w:rsidRDefault="004D1A1D" w:rsidP="009A6DF8">
      <w:pPr>
        <w:pStyle w:val="Heading4"/>
      </w:pPr>
      <w:r>
        <w:t xml:space="preserve">Publish </w:t>
      </w:r>
      <w:r w:rsidR="00440FA0">
        <w:t>RF2 and OWL content in NLM UMLST</w:t>
      </w:r>
      <w:r>
        <w:t>S for member comment</w:t>
      </w:r>
      <w:r w:rsidR="0065312F">
        <w:t xml:space="preserve">; publish annotated CAP work sheets including coded observables and SNOMED CT </w:t>
      </w:r>
      <w:proofErr w:type="spellStart"/>
      <w:r w:rsidR="0065312F">
        <w:t>valuesets</w:t>
      </w:r>
      <w:proofErr w:type="spellEnd"/>
      <w:r w:rsidR="009A6DF8">
        <w:t xml:space="preserve">; </w:t>
      </w:r>
      <w:r w:rsidR="009A6DF8" w:rsidRPr="009A6DF8">
        <w:t xml:space="preserve">develop browser </w:t>
      </w:r>
      <w:r w:rsidR="00967FA5">
        <w:t xml:space="preserve">version for Nebraska Lexicon© </w:t>
      </w:r>
      <w:r w:rsidR="009A6DF8" w:rsidRPr="009A6DF8">
        <w:t>to support  external review and analysis</w:t>
      </w:r>
    </w:p>
    <w:p w14:paraId="13033015" w14:textId="77777777" w:rsidR="009A6DF8" w:rsidRDefault="009A6DF8" w:rsidP="00071538"/>
    <w:p w14:paraId="7C585A2F" w14:textId="77777777" w:rsidR="00967FA5" w:rsidRDefault="00C773F4" w:rsidP="00071538">
      <w:r>
        <w:t xml:space="preserve">Discussions with NLM at </w:t>
      </w:r>
      <w:r w:rsidR="005B19D9">
        <w:t xml:space="preserve">the </w:t>
      </w:r>
      <w:r>
        <w:t xml:space="preserve">Wellington meeting </w:t>
      </w:r>
      <w:r w:rsidR="00967FA5">
        <w:t xml:space="preserve">initially </w:t>
      </w:r>
      <w:r>
        <w:t xml:space="preserve">agreed upon the following artifacts: </w:t>
      </w:r>
      <w:proofErr w:type="gramStart"/>
      <w:r>
        <w:t>1)RF2</w:t>
      </w:r>
      <w:proofErr w:type="gramEnd"/>
      <w:r>
        <w:t xml:space="preserve">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w:t>
      </w:r>
      <w:proofErr w:type="spellStart"/>
      <w:r>
        <w:t>val</w:t>
      </w:r>
      <w:r w:rsidR="00F84EBE">
        <w:t>u</w:t>
      </w:r>
      <w:r>
        <w:t>esets</w:t>
      </w:r>
      <w:proofErr w:type="spellEnd"/>
      <w:r w:rsidR="00E851AE">
        <w:t>.</w:t>
      </w:r>
      <w:r w:rsidR="00967FA5">
        <w:t xml:space="preserve">  </w:t>
      </w:r>
    </w:p>
    <w:p w14:paraId="6488C4FE" w14:textId="77777777" w:rsidR="00967FA5" w:rsidRDefault="00967FA5" w:rsidP="00071538"/>
    <w:p w14:paraId="6DFA314B" w14:textId="77777777" w:rsidR="00071538" w:rsidRDefault="00967FA5" w:rsidP="00071538">
      <w:r>
        <w:t>Based upon revised project status agreed at Bratislava, an RF2 module representing all synoptic pathology project content will be published twice yearly from the Nebraska Lexicon© website</w:t>
      </w:r>
      <w:r w:rsidR="00A91608">
        <w:t>[5]</w:t>
      </w:r>
      <w:r>
        <w:t xml:space="preserve"> in cooperation with NLM.  Content will be made directly available to all interested IHTSDO national release centers for evaluation and deployment.</w:t>
      </w:r>
    </w:p>
    <w:p w14:paraId="3241EF1A" w14:textId="77777777" w:rsidR="004D1A1D" w:rsidRDefault="004D1A1D" w:rsidP="00071538">
      <w:pPr>
        <w:pStyle w:val="Heading4"/>
      </w:pPr>
      <w:r>
        <w:t xml:space="preserve">Deploy content in </w:t>
      </w:r>
      <w:r w:rsidR="00991D1F">
        <w:t xml:space="preserve">UNMC </w:t>
      </w:r>
      <w:r>
        <w:t>Anatomic Pathology system (COPATH®) and interface</w:t>
      </w:r>
      <w:r w:rsidR="00DD062E">
        <w:t xml:space="preserve"> </w:t>
      </w:r>
      <w:r w:rsidR="000C3712">
        <w:t xml:space="preserve">coded and structured Observable-value pairs </w:t>
      </w:r>
      <w:r w:rsidR="00DD062E">
        <w:t>to the clinical enterprise employing HL7 messaging</w:t>
      </w:r>
    </w:p>
    <w:p w14:paraId="267E7ECE" w14:textId="77777777" w:rsidR="005B19D9" w:rsidRPr="005B19D9" w:rsidRDefault="005B19D9" w:rsidP="005B19D9">
      <w:pPr>
        <w:pStyle w:val="Heading4"/>
      </w:pPr>
      <w:r>
        <w:t>Collaborate with vendor</w:t>
      </w:r>
      <w:r w:rsidR="00967FA5">
        <w:t>s</w:t>
      </w:r>
      <w:r>
        <w:t xml:space="preserve"> of sequencing </w:t>
      </w:r>
      <w:r w:rsidR="00E75AB1">
        <w:t>hardware and industry knowledge developers to</w:t>
      </w:r>
      <w:r w:rsidR="00967FA5">
        <w:t xml:space="preserve"> </w:t>
      </w:r>
      <w:r w:rsidR="00E75AB1">
        <w:t>automate reporting of sequence data by HL7 V2.X messaging</w:t>
      </w:r>
      <w:r w:rsidR="00967FA5">
        <w:t xml:space="preserve"> to clinical and research data systems</w:t>
      </w:r>
    </w:p>
    <w:p w14:paraId="5DD36DD1" w14:textId="77777777" w:rsidR="000C3712" w:rsidRDefault="000C3712" w:rsidP="004D1A1D">
      <w:pPr>
        <w:pStyle w:val="Heading4"/>
      </w:pPr>
      <w:r>
        <w:t>Outcome report: Publish scientific paper documenting changes in pathologist workflow and structured data integrated i</w:t>
      </w:r>
      <w:r w:rsidR="008311A3">
        <w:t xml:space="preserve">nto electronic health </w:t>
      </w:r>
      <w:proofErr w:type="gramStart"/>
      <w:r w:rsidR="008311A3">
        <w:t>record[</w:t>
      </w:r>
      <w:proofErr w:type="gramEnd"/>
      <w:r w:rsidR="008311A3">
        <w:t>3</w:t>
      </w:r>
      <w:r>
        <w:t>]</w:t>
      </w:r>
    </w:p>
    <w:p w14:paraId="1328C19F" w14:textId="77777777"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14:paraId="1D98AA4F" w14:textId="77777777"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the </w:t>
      </w:r>
      <w:r w:rsidR="004D1A1D">
        <w:t xml:space="preserve">EHR (Epic®) and </w:t>
      </w:r>
      <w:r w:rsidR="00991D1F">
        <w:t xml:space="preserve">assess </w:t>
      </w:r>
      <w:r w:rsidR="00CC31E7">
        <w:t xml:space="preserve">fitness of purpose for </w:t>
      </w:r>
      <w:r w:rsidR="004D1A1D">
        <w:t xml:space="preserve">clinical </w:t>
      </w:r>
      <w:r w:rsidR="00CC31E7">
        <w:t xml:space="preserve">use </w:t>
      </w:r>
      <w:r w:rsidR="004D1A1D">
        <w:t>case</w:t>
      </w:r>
      <w:r w:rsidR="00E75AB1">
        <w:t xml:space="preserve"> of cancer diagnosis and treatment planning</w:t>
      </w:r>
    </w:p>
    <w:p w14:paraId="04CA5F5C" w14:textId="77777777"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14:paraId="62B90AE9" w14:textId="77777777" w:rsidR="00636779" w:rsidRPr="00636779" w:rsidRDefault="007047B6" w:rsidP="00636779">
      <w:pPr>
        <w:pStyle w:val="Heading4"/>
      </w:pPr>
      <w:r>
        <w:t>ICCR d</w:t>
      </w:r>
      <w:r w:rsidR="00636779">
        <w:t xml:space="preserve">omain experts collaborating from </w:t>
      </w:r>
      <w:proofErr w:type="spellStart"/>
      <w:r w:rsidR="00636779">
        <w:t>non-english</w:t>
      </w:r>
      <w:proofErr w:type="spellEnd"/>
      <w:r w:rsidR="00636779">
        <w:t xml:space="preserve"> speaking countries will translate FSN and preferred terms for their NRC extension namespace </w:t>
      </w:r>
      <w:r w:rsidR="00967FA5">
        <w:t xml:space="preserve">as cancer protocol </w:t>
      </w:r>
      <w:r w:rsidR="00967FA5">
        <w:lastRenderedPageBreak/>
        <w:t xml:space="preserve">content is developed; language </w:t>
      </w:r>
      <w:proofErr w:type="spellStart"/>
      <w:r w:rsidR="00967FA5">
        <w:t>refsets</w:t>
      </w:r>
      <w:proofErr w:type="spellEnd"/>
      <w:r w:rsidR="00967FA5">
        <w:t xml:space="preserve"> will be published by Nebraska as part of their twice annual release</w:t>
      </w:r>
    </w:p>
    <w:p w14:paraId="6FE47937" w14:textId="77777777" w:rsidR="00435345" w:rsidRPr="00435345" w:rsidRDefault="00435345" w:rsidP="00435345">
      <w:pPr>
        <w:pStyle w:val="Heading4"/>
      </w:pPr>
      <w:r>
        <w:t xml:space="preserve">Develop implementation guide for </w:t>
      </w:r>
      <w:r w:rsidR="00E75AB1">
        <w:t xml:space="preserve">HL7 </w:t>
      </w:r>
      <w:r>
        <w:t xml:space="preserve">CDA publication of synoptic reports employing </w:t>
      </w:r>
      <w:r w:rsidR="00E75AB1">
        <w:t xml:space="preserve">vetted </w:t>
      </w:r>
      <w:r>
        <w:t>pre-coordinated coded content in SNOMED CT</w:t>
      </w:r>
      <w:r w:rsidR="00E75AB1">
        <w:t xml:space="preserve"> and LOINC</w:t>
      </w:r>
    </w:p>
    <w:p w14:paraId="2B0B1464" w14:textId="77777777"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r w:rsidR="00E75AB1">
        <w:t xml:space="preserve"> </w:t>
      </w:r>
      <w:r w:rsidR="00435345">
        <w:t>content to FHIR API for interoperability</w:t>
      </w:r>
      <w:r w:rsidR="00E75AB1">
        <w:t>; demonstrate interoperation of structured (HL7 V2) and summary (HL7 FHIR) data</w:t>
      </w:r>
    </w:p>
    <w:p w14:paraId="6319F8E6" w14:textId="77777777" w:rsidR="00071538" w:rsidRPr="00071538" w:rsidRDefault="00071538" w:rsidP="00071538">
      <w:pPr>
        <w:pStyle w:val="Heading4"/>
      </w:pPr>
      <w:r>
        <w:t xml:space="preserve">Outcome evaluation: Paper reporting merged epidemiologic data </w:t>
      </w:r>
      <w:r w:rsidR="00997C14">
        <w:t>for breast cancer from cooperating centers</w:t>
      </w:r>
    </w:p>
    <w:p w14:paraId="766E6EB6" w14:textId="77777777" w:rsidR="00257295" w:rsidRPr="00257295" w:rsidRDefault="00257295" w:rsidP="00257295"/>
    <w:p w14:paraId="059A302F" w14:textId="77777777" w:rsidR="00D3351F" w:rsidRDefault="00D3351F" w:rsidP="00D3351F">
      <w:pPr>
        <w:pStyle w:val="Heading3"/>
      </w:pPr>
      <w:bookmarkStart w:id="52" w:name="_Toc5191555"/>
      <w:r>
        <w:t>Significant design or implementation decisions / compromises</w:t>
      </w:r>
      <w:bookmarkEnd w:id="52"/>
    </w:p>
    <w:p w14:paraId="07373C7E" w14:textId="77777777" w:rsidR="005A3371" w:rsidRDefault="005A3371" w:rsidP="0065312F">
      <w:r>
        <w:t xml:space="preserve">Multiple face-to-face meetings of </w:t>
      </w:r>
      <w:proofErr w:type="spellStart"/>
      <w:r>
        <w:t>iPaLM</w:t>
      </w:r>
      <w:proofErr w:type="spellEnd"/>
      <w:r>
        <w:t xml:space="preserve">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14:paraId="6D1850D6" w14:textId="77777777"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14:paraId="58E2223E" w14:textId="77777777"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required consultation with the Observables project team and from those discussions we have </w:t>
      </w:r>
      <w:proofErr w:type="gramStart"/>
      <w:r>
        <w:t>developed  templates</w:t>
      </w:r>
      <w:proofErr w:type="gramEnd"/>
      <w:r>
        <w:t xml:space="preserve"> for inclusion in the editorial guide for Observables.</w:t>
      </w:r>
    </w:p>
    <w:p w14:paraId="76489224" w14:textId="77777777" w:rsidR="005A3371" w:rsidRPr="0065312F" w:rsidRDefault="005A3371" w:rsidP="0065312F"/>
    <w:p w14:paraId="591B6550" w14:textId="77777777" w:rsidR="002C3EB1" w:rsidRDefault="002C3EB1" w:rsidP="002C3EB1">
      <w:pPr>
        <w:pStyle w:val="Heading3"/>
      </w:pPr>
      <w:bookmarkStart w:id="53" w:name="_Toc5191556"/>
      <w:r>
        <w:t>Evaluation of Design</w:t>
      </w:r>
      <w:bookmarkEnd w:id="53"/>
    </w:p>
    <w:p w14:paraId="0B0AA02F" w14:textId="77777777" w:rsidR="00337291" w:rsidRDefault="00337291" w:rsidP="00337291">
      <w:pPr>
        <w:pStyle w:val="Heading4"/>
      </w:pPr>
      <w:r>
        <w:t>Exceptions and Problems</w:t>
      </w:r>
    </w:p>
    <w:p w14:paraId="31AFD0B0" w14:textId="77777777" w:rsidR="00F84EBE" w:rsidRPr="00F84EBE" w:rsidRDefault="00F84EBE" w:rsidP="00F84EBE">
      <w:pPr>
        <w:pStyle w:val="ListParagraph"/>
        <w:numPr>
          <w:ilvl w:val="0"/>
          <w:numId w:val="25"/>
        </w:numPr>
      </w:pPr>
      <w:r>
        <w:t>The IHTSDO-</w:t>
      </w:r>
      <w:proofErr w:type="spellStart"/>
      <w:r>
        <w:t>Regenstrief</w:t>
      </w:r>
      <w:proofErr w:type="spellEnd"/>
      <w:r>
        <w:t xml:space="preserve"> agreement of 2008 severely limits publication and implementation of new and existing Observables </w:t>
      </w:r>
      <w:proofErr w:type="gramStart"/>
      <w:r>
        <w:t>content  for</w:t>
      </w:r>
      <w:proofErr w:type="gramEnd"/>
      <w:r>
        <w:t xml:space="preserve"> SNOMED CT compliant electronic databases</w:t>
      </w:r>
      <w:r w:rsidR="00DD062E">
        <w:t>.  However the semantic nature of data in the CAP cancer protocol worksheets clearly calls for substantial content &lt;&lt;</w:t>
      </w:r>
      <w:r w:rsidR="00DD062E" w:rsidRPr="00B148C4">
        <w:t>363787002 | Observable entity (observable entity) |</w:t>
      </w:r>
      <w:r w:rsidR="00DD062E">
        <w:t>.</w:t>
      </w:r>
      <w:r w:rsidR="002D794A">
        <w:t xml:space="preserve">  Initial publication will occur in Nebraska Lexicon© extension formatting to maintain adherence to the IHTSDO-</w:t>
      </w:r>
      <w:proofErr w:type="spellStart"/>
      <w:r w:rsidR="002D794A">
        <w:t>Regenstrief</w:t>
      </w:r>
      <w:proofErr w:type="spellEnd"/>
      <w:r w:rsidR="002D794A">
        <w:t xml:space="preserve"> agreement.</w:t>
      </w:r>
    </w:p>
    <w:p w14:paraId="40E5D0D2" w14:textId="77777777" w:rsidR="002C3EB1" w:rsidRDefault="002C3EB1" w:rsidP="002C3EB1">
      <w:pPr>
        <w:pStyle w:val="Heading4"/>
      </w:pPr>
      <w:r>
        <w:t>Design Strengths</w:t>
      </w:r>
    </w:p>
    <w:p w14:paraId="4B88DCCF" w14:textId="77777777" w:rsidR="00162AE5" w:rsidRDefault="00162AE5" w:rsidP="00162AE5">
      <w:pPr>
        <w:pStyle w:val="ListParagraph"/>
        <w:numPr>
          <w:ilvl w:val="0"/>
          <w:numId w:val="21"/>
        </w:numPr>
      </w:pPr>
      <w:r>
        <w:t>Binding of SNOMED CT genes, proteins and cellular processes to recognized and authoritative scientific reference standards</w:t>
      </w:r>
    </w:p>
    <w:p w14:paraId="5C8BC6D7" w14:textId="77777777" w:rsidR="00162AE5" w:rsidRDefault="00162AE5" w:rsidP="00162AE5">
      <w:pPr>
        <w:pStyle w:val="ListParagraph"/>
        <w:numPr>
          <w:ilvl w:val="0"/>
          <w:numId w:val="21"/>
        </w:numPr>
      </w:pPr>
      <w:r>
        <w:t xml:space="preserve">Detailed and fully defined structured datasets for anatomic and molecular pathology in cancer </w:t>
      </w:r>
    </w:p>
    <w:p w14:paraId="7958178B" w14:textId="77777777" w:rsidR="00162AE5" w:rsidRDefault="00162AE5" w:rsidP="00162AE5">
      <w:pPr>
        <w:pStyle w:val="ListParagraph"/>
        <w:numPr>
          <w:ilvl w:val="0"/>
          <w:numId w:val="21"/>
        </w:numPr>
      </w:pPr>
      <w:r>
        <w:t>Employment of agreed harmonized model for Observable entities and publication of content for IHTSDO and LOINC communities of use</w:t>
      </w:r>
    </w:p>
    <w:p w14:paraId="438C2FD9" w14:textId="77777777" w:rsidR="00162AE5" w:rsidRPr="00162AE5" w:rsidRDefault="00F84EBE" w:rsidP="00162AE5">
      <w:pPr>
        <w:pStyle w:val="ListParagraph"/>
        <w:numPr>
          <w:ilvl w:val="0"/>
          <w:numId w:val="21"/>
        </w:numPr>
      </w:pPr>
      <w:r>
        <w:t>Publication of harmonized observables content suitable for deployment by SNOMED CT or LOINC communities of use</w:t>
      </w:r>
    </w:p>
    <w:p w14:paraId="74147783" w14:textId="77777777" w:rsidR="002C3EB1" w:rsidRDefault="002C3EB1" w:rsidP="000F0BA8">
      <w:pPr>
        <w:pStyle w:val="Heading4"/>
      </w:pPr>
      <w:r>
        <w:lastRenderedPageBreak/>
        <w:t>Design Weakness</w:t>
      </w:r>
    </w:p>
    <w:p w14:paraId="5039DB11" w14:textId="77777777" w:rsidR="00F84EBE" w:rsidRPr="00F84EBE" w:rsidRDefault="00F84EBE" w:rsidP="00F84EBE">
      <w:pPr>
        <w:pStyle w:val="ListParagraph"/>
        <w:numPr>
          <w:ilvl w:val="0"/>
          <w:numId w:val="24"/>
        </w:numPr>
      </w:pPr>
      <w:r>
        <w:t>Reproducibility of the harmonized model for Observables</w:t>
      </w:r>
      <w:r w:rsidR="002D794A">
        <w:t xml:space="preserve"> is weak, requiring central control of authoring and template development for classes of AP/MP observables</w:t>
      </w:r>
    </w:p>
    <w:p w14:paraId="56960C64" w14:textId="77777777"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219"/>
        <w:gridCol w:w="1559"/>
        <w:gridCol w:w="4395"/>
      </w:tblGrid>
      <w:tr w:rsidR="00337291" w:rsidRPr="00337291" w14:paraId="3CDC6E17" w14:textId="77777777" w:rsidTr="00337291">
        <w:tc>
          <w:tcPr>
            <w:tcW w:w="4219" w:type="dxa"/>
            <w:shd w:val="clear" w:color="auto" w:fill="000000" w:themeFill="text1"/>
          </w:tcPr>
          <w:p w14:paraId="556643C6" w14:textId="77777777"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14:paraId="4F42EEE7" w14:textId="77777777"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14:paraId="55D3E3F1" w14:textId="77777777" w:rsidR="00337291" w:rsidRPr="00337291" w:rsidRDefault="00337291" w:rsidP="00337291">
            <w:pPr>
              <w:rPr>
                <w:b/>
                <w:color w:val="FFFFFF" w:themeColor="background1"/>
              </w:rPr>
            </w:pPr>
            <w:r w:rsidRPr="00337291">
              <w:rPr>
                <w:b/>
                <w:color w:val="FFFFFF" w:themeColor="background1"/>
              </w:rPr>
              <w:t>Mitigation plan</w:t>
            </w:r>
          </w:p>
        </w:tc>
      </w:tr>
      <w:tr w:rsidR="00337291" w14:paraId="44B42CCF" w14:textId="77777777" w:rsidTr="00337291">
        <w:tc>
          <w:tcPr>
            <w:tcW w:w="4219" w:type="dxa"/>
          </w:tcPr>
          <w:p w14:paraId="6F784484" w14:textId="77777777" w:rsidR="00337291" w:rsidRDefault="00337291" w:rsidP="00337291"/>
        </w:tc>
        <w:tc>
          <w:tcPr>
            <w:tcW w:w="1559" w:type="dxa"/>
          </w:tcPr>
          <w:p w14:paraId="73E965D3" w14:textId="77777777" w:rsidR="00337291" w:rsidRDefault="00337291" w:rsidP="00337291"/>
        </w:tc>
        <w:tc>
          <w:tcPr>
            <w:tcW w:w="4395" w:type="dxa"/>
          </w:tcPr>
          <w:p w14:paraId="5BF442D1" w14:textId="77777777" w:rsidR="00337291" w:rsidRDefault="00337291" w:rsidP="00337291"/>
        </w:tc>
      </w:tr>
      <w:tr w:rsidR="00337291" w14:paraId="1C281467" w14:textId="77777777" w:rsidTr="00337291">
        <w:tc>
          <w:tcPr>
            <w:tcW w:w="4219" w:type="dxa"/>
          </w:tcPr>
          <w:p w14:paraId="4F27D5B8" w14:textId="77777777" w:rsidR="00337291" w:rsidRDefault="00337291" w:rsidP="00337291"/>
        </w:tc>
        <w:tc>
          <w:tcPr>
            <w:tcW w:w="1559" w:type="dxa"/>
          </w:tcPr>
          <w:p w14:paraId="463EC97D" w14:textId="77777777" w:rsidR="00337291" w:rsidRDefault="00337291" w:rsidP="00337291"/>
        </w:tc>
        <w:tc>
          <w:tcPr>
            <w:tcW w:w="4395" w:type="dxa"/>
          </w:tcPr>
          <w:p w14:paraId="71C48B7C" w14:textId="77777777" w:rsidR="00337291" w:rsidRDefault="00337291" w:rsidP="00337291"/>
        </w:tc>
      </w:tr>
    </w:tbl>
    <w:p w14:paraId="48A36CBD" w14:textId="77777777" w:rsidR="00D3351F" w:rsidRDefault="00D3351F" w:rsidP="00D3351F">
      <w:pPr>
        <w:pStyle w:val="Heading1"/>
      </w:pPr>
      <w:bookmarkStart w:id="54" w:name="_Toc5191557"/>
      <w:r>
        <w:lastRenderedPageBreak/>
        <w:t>Recommendation</w:t>
      </w:r>
      <w:bookmarkEnd w:id="54"/>
    </w:p>
    <w:p w14:paraId="408F66C7" w14:textId="77777777" w:rsidR="00D3351F" w:rsidRDefault="00D3351F" w:rsidP="00D3351F">
      <w:pPr>
        <w:pStyle w:val="Heading3"/>
      </w:pPr>
      <w:bookmarkStart w:id="55" w:name="_Toc5191558"/>
      <w:r>
        <w:t xml:space="preserve">Detailed design </w:t>
      </w:r>
      <w:r w:rsidR="00B73A27">
        <w:t xml:space="preserve">final </w:t>
      </w:r>
      <w:r>
        <w:t>specification</w:t>
      </w:r>
      <w:bookmarkEnd w:id="55"/>
    </w:p>
    <w:p w14:paraId="5866AB25" w14:textId="77777777" w:rsidR="00A3694B" w:rsidRPr="00A3694B" w:rsidRDefault="00A3694B" w:rsidP="00A3694B">
      <w:r>
        <w:t>See chapter 6</w:t>
      </w:r>
    </w:p>
    <w:p w14:paraId="75C095E3" w14:textId="77777777" w:rsidR="00A3694B" w:rsidRDefault="00D3351F" w:rsidP="00D3351F">
      <w:pPr>
        <w:pStyle w:val="Heading3"/>
      </w:pPr>
      <w:bookmarkStart w:id="56" w:name="_Toc5191559"/>
      <w:r w:rsidRPr="00D3351F">
        <w:t>Iteration plan</w:t>
      </w:r>
      <w:bookmarkEnd w:id="56"/>
    </w:p>
    <w:p w14:paraId="7843116F" w14:textId="77777777"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w:t>
      </w:r>
      <w:proofErr w:type="spellStart"/>
      <w:proofErr w:type="gramStart"/>
      <w:r w:rsidR="007A30D1">
        <w:t>iPaLM</w:t>
      </w:r>
      <w:proofErr w:type="spellEnd"/>
      <w:proofErr w:type="gramEnd"/>
      <w:r w:rsidR="007A30D1">
        <w:t xml:space="preserve"> SIG and the Observables project team will be the primary review agents.</w:t>
      </w:r>
    </w:p>
    <w:p w14:paraId="4000C5C9" w14:textId="77777777" w:rsidR="003510FA" w:rsidRDefault="003510FA" w:rsidP="003510FA">
      <w:pPr>
        <w:pStyle w:val="Heading1"/>
      </w:pPr>
      <w:bookmarkStart w:id="57" w:name="_Toc5191560"/>
      <w:r>
        <w:lastRenderedPageBreak/>
        <w:t>Quality program criteria</w:t>
      </w:r>
      <w:bookmarkEnd w:id="57"/>
    </w:p>
    <w:p w14:paraId="78B09099" w14:textId="77777777" w:rsidR="003510FA" w:rsidRDefault="003510FA" w:rsidP="003510FA">
      <w:pPr>
        <w:pStyle w:val="Heading2"/>
      </w:pPr>
      <w:bookmarkStart w:id="58" w:name="_Toc5191561"/>
      <w:r>
        <w:t>Quality metrics</w:t>
      </w:r>
      <w:bookmarkEnd w:id="58"/>
    </w:p>
    <w:p w14:paraId="28A842F5" w14:textId="77777777" w:rsidR="00012198" w:rsidRDefault="00012198" w:rsidP="00012198">
      <w:pPr>
        <w:pStyle w:val="Heading3"/>
      </w:pPr>
      <w:bookmarkStart w:id="59" w:name="_Toc5191562"/>
      <w:r>
        <w:t>Quality metric 1</w:t>
      </w:r>
      <w:bookmarkEnd w:id="59"/>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48792B88" w14:textId="77777777"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5A1D70C4"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367BFF26"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DF81684"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4184AB4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19AACCA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2A229408" w14:textId="77777777"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B87E196" w14:textId="77777777"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14:paraId="56E627E2" w14:textId="77777777"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5694F49F" w14:textId="77777777"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2B796AB4"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14:paraId="6BFF474A"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14:paraId="3B5EE229"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42171789" w14:textId="77777777"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14:paraId="0AEEB80B" w14:textId="77777777" w:rsidR="00012198" w:rsidRDefault="00012198">
            <w:pPr>
              <w:snapToGrid w:val="0"/>
              <w:rPr>
                <w:rFonts w:cs="Arial"/>
                <w:b/>
                <w:sz w:val="20"/>
                <w:szCs w:val="20"/>
              </w:rPr>
            </w:pPr>
          </w:p>
          <w:p w14:paraId="0317263D" w14:textId="77777777" w:rsidR="00012198" w:rsidRDefault="00012198">
            <w:pPr>
              <w:spacing w:after="200"/>
              <w:rPr>
                <w:rFonts w:cs="Arial"/>
                <w:sz w:val="16"/>
                <w:szCs w:val="16"/>
                <w:lang w:val="en-GB"/>
              </w:rPr>
            </w:pPr>
          </w:p>
        </w:tc>
      </w:tr>
      <w:tr w:rsidR="00012198" w14:paraId="57A94FDD" w14:textId="77777777"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0B95AE49" w14:textId="77777777"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084BD38E" w14:textId="77777777"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5FFFA86E" w14:textId="77777777"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6DED667D" w14:textId="77777777"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4781C424" w14:textId="77777777"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584E874C" w14:textId="77777777" w:rsidR="00012198" w:rsidRDefault="00012198">
            <w:pPr>
              <w:rPr>
                <w:rFonts w:cs="Arial"/>
                <w:sz w:val="16"/>
                <w:szCs w:val="16"/>
                <w:lang w:val="en-GB"/>
              </w:rPr>
            </w:pPr>
          </w:p>
        </w:tc>
      </w:tr>
    </w:tbl>
    <w:p w14:paraId="1569C8A6" w14:textId="77777777" w:rsidR="00012198" w:rsidRDefault="00012198" w:rsidP="00012198">
      <w:pPr>
        <w:spacing w:line="480" w:lineRule="auto"/>
        <w:rPr>
          <w:rFonts w:asciiTheme="minorHAnsi" w:hAnsiTheme="minorHAnsi" w:cstheme="minorBidi"/>
          <w:szCs w:val="22"/>
          <w:lang w:val="en-GB"/>
        </w:rPr>
      </w:pPr>
    </w:p>
    <w:p w14:paraId="16434958" w14:textId="77777777" w:rsidR="00012198" w:rsidRDefault="00012198" w:rsidP="00012198">
      <w:pPr>
        <w:pStyle w:val="Heading3"/>
      </w:pPr>
      <w:bookmarkStart w:id="60" w:name="_Toc5191563"/>
      <w:r>
        <w:t>Quality metric 2</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5BD0A49F" w14:textId="77777777"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2E6181EC"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6DC2031D"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6FE5B35"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26FDDAD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73C15B1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4FC33DC6" w14:textId="77777777"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E48602B" w14:textId="77777777"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14:paraId="699E4DDA" w14:textId="77777777"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791D8453" w14:textId="77777777"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7C6A6613"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18DAE5E9" w14:textId="77777777"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14:paraId="20B2CAA0" w14:textId="77777777" w:rsidR="00012198" w:rsidRDefault="00012198" w:rsidP="006E5D15">
            <w:pPr>
              <w:snapToGrid w:val="0"/>
              <w:rPr>
                <w:rFonts w:cs="Arial"/>
                <w:b/>
                <w:sz w:val="20"/>
                <w:szCs w:val="20"/>
              </w:rPr>
            </w:pPr>
          </w:p>
          <w:p w14:paraId="061431B2" w14:textId="77777777" w:rsidR="00012198" w:rsidRDefault="00012198" w:rsidP="006E5D15">
            <w:pPr>
              <w:spacing w:after="200"/>
              <w:rPr>
                <w:rFonts w:cs="Arial"/>
                <w:sz w:val="16"/>
                <w:szCs w:val="16"/>
                <w:lang w:val="en-GB"/>
              </w:rPr>
            </w:pPr>
          </w:p>
        </w:tc>
      </w:tr>
      <w:tr w:rsidR="00012198" w14:paraId="0D78F24B" w14:textId="77777777"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1025B30B" w14:textId="77777777"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115265DF" w14:textId="77777777"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211ACA52" w14:textId="77777777"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1BD06902" w14:textId="77777777"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25593491" w14:textId="77777777"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6A42530C" w14:textId="77777777" w:rsidR="00012198" w:rsidRDefault="00012198" w:rsidP="006E5D15">
            <w:pPr>
              <w:rPr>
                <w:rFonts w:cs="Arial"/>
                <w:sz w:val="16"/>
                <w:szCs w:val="16"/>
                <w:lang w:val="en-GB"/>
              </w:rPr>
            </w:pPr>
          </w:p>
        </w:tc>
      </w:tr>
    </w:tbl>
    <w:p w14:paraId="73F3CF2E" w14:textId="77777777" w:rsidR="00012198" w:rsidRDefault="00012198" w:rsidP="00012198">
      <w:pPr>
        <w:spacing w:line="480" w:lineRule="auto"/>
        <w:rPr>
          <w:rFonts w:asciiTheme="minorHAnsi" w:hAnsiTheme="minorHAnsi" w:cstheme="minorBidi"/>
          <w:szCs w:val="22"/>
          <w:lang w:val="en-GB"/>
        </w:rPr>
      </w:pPr>
    </w:p>
    <w:p w14:paraId="6B6010CB" w14:textId="77777777" w:rsidR="003510FA" w:rsidRPr="003510FA" w:rsidRDefault="003510FA" w:rsidP="003510FA"/>
    <w:p w14:paraId="5F7129F7" w14:textId="77777777" w:rsidR="003510FA" w:rsidRDefault="003510FA" w:rsidP="003510FA">
      <w:pPr>
        <w:pStyle w:val="Heading2"/>
      </w:pPr>
      <w:bookmarkStart w:id="61" w:name="_Toc5191564"/>
      <w:r>
        <w:t>Use case scenarios</w:t>
      </w:r>
      <w:bookmarkEnd w:id="61"/>
    </w:p>
    <w:p w14:paraId="1363CA11" w14:textId="77777777" w:rsidR="003510FA" w:rsidRDefault="003510FA" w:rsidP="003510FA">
      <w:pPr>
        <w:pStyle w:val="Heading3"/>
      </w:pPr>
      <w:bookmarkStart w:id="62" w:name="_Toc5191565"/>
      <w:r>
        <w:t>Scenario One</w:t>
      </w:r>
      <w:r w:rsidR="007A30D1">
        <w:t>: EHR deployment</w:t>
      </w:r>
      <w:bookmarkEnd w:id="62"/>
    </w:p>
    <w:p w14:paraId="764B9FC6" w14:textId="77777777" w:rsidR="003510FA" w:rsidRDefault="003510FA" w:rsidP="003510FA">
      <w:pPr>
        <w:pStyle w:val="Heading4"/>
      </w:pPr>
      <w:r>
        <w:t>Expected Setting</w:t>
      </w:r>
      <w:r w:rsidR="007A30D1">
        <w:t>: Epic electronic health record</w:t>
      </w:r>
    </w:p>
    <w:p w14:paraId="4E3D7893" w14:textId="77777777" w:rsidR="003510FA" w:rsidRDefault="003510FA" w:rsidP="003510FA">
      <w:pPr>
        <w:pStyle w:val="Heading4"/>
      </w:pPr>
      <w:r>
        <w:t>Data capture requirement</w:t>
      </w:r>
    </w:p>
    <w:p w14:paraId="27476CCE" w14:textId="77777777"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pathologists observations.   </w:t>
      </w:r>
    </w:p>
    <w:p w14:paraId="7A25E6A9" w14:textId="77777777" w:rsidR="003510FA" w:rsidRDefault="003510FA" w:rsidP="003510FA">
      <w:pPr>
        <w:pStyle w:val="Heading4"/>
      </w:pPr>
      <w:r>
        <w:t>Data retrieval requirement</w:t>
      </w:r>
    </w:p>
    <w:p w14:paraId="1B0EDAB5" w14:textId="77777777" w:rsidR="00747162" w:rsidRPr="00747162" w:rsidRDefault="00747162" w:rsidP="00747162">
      <w:r>
        <w:t xml:space="preserve">The clinical oncologist and the primary care physician will access the AP and MP data in context in the EHR for record review and decision making.   </w:t>
      </w:r>
    </w:p>
    <w:p w14:paraId="23E9083B" w14:textId="77777777" w:rsidR="003510FA" w:rsidRDefault="003510FA" w:rsidP="003510FA">
      <w:pPr>
        <w:pStyle w:val="Heading3"/>
      </w:pPr>
      <w:bookmarkStart w:id="63" w:name="_Toc5191566"/>
      <w:r>
        <w:lastRenderedPageBreak/>
        <w:t>Scenario Two</w:t>
      </w:r>
      <w:r w:rsidR="007A30D1">
        <w:t>: Clinical research test case</w:t>
      </w:r>
      <w:bookmarkEnd w:id="63"/>
    </w:p>
    <w:p w14:paraId="3DED74EF" w14:textId="77777777" w:rsidR="003510FA" w:rsidRDefault="003510FA" w:rsidP="003510FA">
      <w:pPr>
        <w:pStyle w:val="Heading4"/>
      </w:pPr>
      <w:r>
        <w:t>Expected Setting</w:t>
      </w:r>
      <w:r w:rsidR="007A30D1">
        <w:t>: Department of pathology</w:t>
      </w:r>
    </w:p>
    <w:p w14:paraId="59ABC2D3" w14:textId="77777777" w:rsidR="003510FA" w:rsidRDefault="003510FA" w:rsidP="003510FA">
      <w:pPr>
        <w:pStyle w:val="Heading4"/>
      </w:pPr>
      <w:r>
        <w:t>Data capture requirement</w:t>
      </w:r>
    </w:p>
    <w:p w14:paraId="2D5DF5DD"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14:paraId="08ADF7A1" w14:textId="77777777" w:rsidR="003510FA" w:rsidRDefault="003510FA" w:rsidP="003510FA">
      <w:pPr>
        <w:pStyle w:val="Heading4"/>
      </w:pPr>
      <w:r>
        <w:t>Data retrieval requirement</w:t>
      </w:r>
    </w:p>
    <w:p w14:paraId="150194E3" w14:textId="77777777"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14:paraId="78B9812F" w14:textId="77777777" w:rsidR="003510FA" w:rsidRDefault="003510FA" w:rsidP="003510FA">
      <w:pPr>
        <w:pStyle w:val="Heading3"/>
      </w:pPr>
      <w:bookmarkStart w:id="64" w:name="_Toc5191567"/>
      <w:r>
        <w:t>Scenario</w:t>
      </w:r>
      <w:r w:rsidR="007A30D1">
        <w:t xml:space="preserve"> Three: Research data warehouse deployment</w:t>
      </w:r>
      <w:bookmarkEnd w:id="64"/>
      <w:r w:rsidR="007A30D1">
        <w:t xml:space="preserve"> </w:t>
      </w:r>
    </w:p>
    <w:p w14:paraId="7F9DD52B" w14:textId="77777777" w:rsidR="007A30D1" w:rsidRDefault="007A30D1" w:rsidP="007A30D1">
      <w:pPr>
        <w:pStyle w:val="Heading4"/>
      </w:pPr>
      <w:r>
        <w:t>Expected Setting: Tissue biobank within enterprise data warehouse</w:t>
      </w:r>
    </w:p>
    <w:p w14:paraId="6507BE71" w14:textId="77777777" w:rsidR="007A30D1" w:rsidRDefault="007A30D1" w:rsidP="007A30D1">
      <w:pPr>
        <w:pStyle w:val="Heading4"/>
      </w:pPr>
      <w:r>
        <w:t>Data capture requirement</w:t>
      </w:r>
    </w:p>
    <w:p w14:paraId="7521DD93"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will be periodically extracted and ported to </w:t>
      </w:r>
      <w:r w:rsidR="005E6720">
        <w:t>the i2b2</w:t>
      </w:r>
      <w:r>
        <w:t xml:space="preserve"> data warehouse</w:t>
      </w:r>
      <w:r w:rsidR="00A52AD6">
        <w:t xml:space="preserve"> for clinical research</w:t>
      </w:r>
      <w:r w:rsidR="005E6720">
        <w:t xml:space="preserve"> purposes</w:t>
      </w:r>
      <w:r>
        <w:t>.</w:t>
      </w:r>
    </w:p>
    <w:p w14:paraId="2F3E3927" w14:textId="77777777" w:rsidR="007A30D1" w:rsidRDefault="007A30D1" w:rsidP="007A30D1">
      <w:pPr>
        <w:pStyle w:val="Heading4"/>
      </w:pPr>
      <w:r>
        <w:t>Data retrieval environment</w:t>
      </w:r>
    </w:p>
    <w:p w14:paraId="0123649D" w14:textId="77777777" w:rsidR="00747162" w:rsidRDefault="00747162" w:rsidP="00747162">
      <w:r>
        <w:t>Query functionality of the graph database will be use</w:t>
      </w:r>
      <w:r w:rsidR="00D366E8">
        <w:t>d</w:t>
      </w:r>
      <w:r>
        <w:t xml:space="preserve"> to retrieve research test cases as proposed by the consultant pathology team.</w:t>
      </w:r>
      <w:r w:rsidR="00D366E8">
        <w:t xml:space="preserve">  Query functionality of i2b2 will be employed to select clinical cancer cases from the data warehouse for research projects to be specified </w:t>
      </w:r>
      <w:r w:rsidR="00AE5443">
        <w:t>by the Greater Plains Collaborative for clinical research.</w:t>
      </w:r>
    </w:p>
    <w:p w14:paraId="45D78D89" w14:textId="77777777" w:rsidR="0011003B" w:rsidRPr="00747162" w:rsidRDefault="0011003B" w:rsidP="0011003B">
      <w:pPr>
        <w:pStyle w:val="Heading3"/>
      </w:pPr>
      <w:bookmarkStart w:id="65" w:name="_Toc5191568"/>
      <w:r>
        <w:t>Scenario Four: Intern</w:t>
      </w:r>
      <w:r w:rsidR="00FB0179">
        <w:t xml:space="preserve">ational collaboration on </w:t>
      </w:r>
      <w:r>
        <w:t>cancer epidemiology</w:t>
      </w:r>
      <w:bookmarkEnd w:id="65"/>
    </w:p>
    <w:p w14:paraId="795DAAF1" w14:textId="77777777" w:rsidR="00AE5443" w:rsidRDefault="00AE5443" w:rsidP="00AE5443">
      <w:pPr>
        <w:pStyle w:val="Heading4"/>
      </w:pPr>
      <w:r>
        <w:t>Data capture requirement</w:t>
      </w:r>
    </w:p>
    <w:p w14:paraId="1973D39E" w14:textId="77777777" w:rsidR="00AE5443" w:rsidRPr="00AE5443" w:rsidRDefault="00AE5443" w:rsidP="00AE5443">
      <w:r>
        <w:t>Expanded SNOMED CT and LOINC metadata employing the AP/MP terminology will be developed for distribution to the international community of use of i2b2.  Cancer case data recorded with the COPATH® software and ported to the i2b2 data warehouse will be stored on this i2b2 platform.</w:t>
      </w:r>
    </w:p>
    <w:p w14:paraId="0B8A15D0" w14:textId="77777777" w:rsidR="00AE5443" w:rsidRDefault="00AE5443" w:rsidP="00AE5443">
      <w:pPr>
        <w:pStyle w:val="Heading4"/>
      </w:pPr>
      <w:r>
        <w:t>Data retrieval requirement</w:t>
      </w:r>
    </w:p>
    <w:p w14:paraId="4B7395FE" w14:textId="77777777" w:rsidR="00AE5443" w:rsidRPr="00AE5443" w:rsidRDefault="00AE5443" w:rsidP="00AE5443">
      <w:r>
        <w:t>ICCR collaborators define cancer research questions which can answered with the sy</w:t>
      </w:r>
      <w:r w:rsidR="005B5945">
        <w:t xml:space="preserve">noptic data reported to i2b2.  </w:t>
      </w:r>
      <w:r>
        <w:t xml:space="preserve">A project which will query AP/MP data sets across </w:t>
      </w:r>
      <w:r w:rsidR="005B5945">
        <w:t>i2b2 platforms in two or more countries will demonstrate the ability to retrieve multi-national data sets for clinical research.</w:t>
      </w:r>
    </w:p>
    <w:p w14:paraId="2C4E0B6A" w14:textId="77777777" w:rsidR="00F84373" w:rsidRDefault="00F84373" w:rsidP="00F84373">
      <w:pPr>
        <w:pStyle w:val="Heading1"/>
      </w:pPr>
      <w:bookmarkStart w:id="66" w:name="_Toc313952649"/>
      <w:bookmarkStart w:id="67" w:name="_Toc5191569"/>
      <w:r>
        <w:lastRenderedPageBreak/>
        <w:t xml:space="preserve">Project </w:t>
      </w:r>
      <w:bookmarkEnd w:id="66"/>
      <w:r>
        <w:t>Resource Estimates</w:t>
      </w:r>
      <w:bookmarkEnd w:id="67"/>
    </w:p>
    <w:p w14:paraId="4918A8B1" w14:textId="77777777"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14:paraId="520C5735" w14:textId="77777777" w:rsidR="00F84373" w:rsidRPr="00BE23B7" w:rsidRDefault="00F84373" w:rsidP="00F84373">
      <w:pPr>
        <w:rPr>
          <w:color w:val="7030A0"/>
        </w:rPr>
      </w:pPr>
      <w:r w:rsidRPr="00BE23B7">
        <w:rPr>
          <w:color w:val="7030A0"/>
        </w:rPr>
        <w:t>Evaluate risks; Establish costs and articulate value; Plan deployment; Outline project lifecycle</w:t>
      </w:r>
    </w:p>
    <w:p w14:paraId="3E7A5BFA" w14:textId="77777777" w:rsidR="00F84373" w:rsidRDefault="00F84373" w:rsidP="00F84373">
      <w:pPr>
        <w:pStyle w:val="Heading2"/>
      </w:pPr>
      <w:bookmarkStart w:id="68" w:name="_Toc313952650"/>
      <w:bookmarkStart w:id="69" w:name="_Toc5191570"/>
      <w:r>
        <w:t>Scope</w:t>
      </w:r>
      <w:bookmarkEnd w:id="68"/>
      <w:r>
        <w:t xml:space="preserve"> of construction phase</w:t>
      </w:r>
      <w:bookmarkEnd w:id="69"/>
    </w:p>
    <w:p w14:paraId="772769D9" w14:textId="77777777" w:rsidR="00991D1F" w:rsidRDefault="004D102D" w:rsidP="00F84373">
      <w:bookmarkStart w:id="70"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w:t>
      </w:r>
      <w:r w:rsidR="00FB0179">
        <w:t xml:space="preserve">the </w:t>
      </w:r>
      <w:r w:rsidR="00351F7E">
        <w:t>development</w:t>
      </w:r>
      <w:r w:rsidR="007047B6">
        <w:t xml:space="preserve"> working set</w:t>
      </w:r>
      <w:r w:rsidR="00351F7E">
        <w:t>.</w:t>
      </w:r>
      <w:r w:rsidR="00FB0179">
        <w:t xml:space="preserve">  The project is budgeted for 24</w:t>
      </w:r>
      <w:r w:rsidR="00351F7E">
        <w:t xml:space="preserve"> months to completion and employs personnel with skill sets as follows:</w:t>
      </w:r>
    </w:p>
    <w:p w14:paraId="3E14967A" w14:textId="77777777" w:rsidR="00351F7E" w:rsidRDefault="00351F7E" w:rsidP="00351F7E">
      <w:pPr>
        <w:pStyle w:val="ListParagraph"/>
        <w:numPr>
          <w:ilvl w:val="0"/>
          <w:numId w:val="26"/>
        </w:numPr>
      </w:pPr>
      <w:r>
        <w:t>Cons</w:t>
      </w:r>
      <w:r w:rsidR="00FB0179">
        <w:t>ultant terminologist 0.5 FTE X 24</w:t>
      </w:r>
      <w:r>
        <w:t xml:space="preserve"> months</w:t>
      </w:r>
    </w:p>
    <w:p w14:paraId="36DDAED9" w14:textId="77777777" w:rsidR="00351F7E" w:rsidRDefault="00351F7E" w:rsidP="00351F7E">
      <w:pPr>
        <w:pStyle w:val="ListParagraph"/>
        <w:numPr>
          <w:ilvl w:val="0"/>
          <w:numId w:val="26"/>
        </w:numPr>
      </w:pPr>
      <w:r>
        <w:t>Certified Implementation specialist 0.5 FT</w:t>
      </w:r>
      <w:r w:rsidR="00FB0179">
        <w:t>E X 24</w:t>
      </w:r>
      <w:r>
        <w:t xml:space="preserve"> months</w:t>
      </w:r>
    </w:p>
    <w:p w14:paraId="71897D37" w14:textId="77777777" w:rsidR="00D333BA" w:rsidRDefault="00D333BA" w:rsidP="00351F7E">
      <w:pPr>
        <w:pStyle w:val="ListParagraph"/>
        <w:numPr>
          <w:ilvl w:val="0"/>
          <w:numId w:val="26"/>
        </w:numPr>
      </w:pPr>
      <w:r>
        <w:t>Anatomic pathol</w:t>
      </w:r>
      <w:r w:rsidR="00FB0179">
        <w:t>ogy system analyst 0.25 FTE X 24</w:t>
      </w:r>
      <w:r>
        <w:t xml:space="preserve"> months</w:t>
      </w:r>
    </w:p>
    <w:p w14:paraId="4295A4A3" w14:textId="77777777" w:rsidR="00351F7E" w:rsidRDefault="00FB0179" w:rsidP="00351F7E">
      <w:pPr>
        <w:pStyle w:val="ListParagraph"/>
        <w:numPr>
          <w:ilvl w:val="0"/>
          <w:numId w:val="26"/>
        </w:numPr>
      </w:pPr>
      <w:r>
        <w:t>EHR build analyst 0.25 FTE X 6 months; 0.05 FTE X 18</w:t>
      </w:r>
      <w:r w:rsidR="00351F7E">
        <w:t xml:space="preserve"> months</w:t>
      </w:r>
    </w:p>
    <w:p w14:paraId="01D9CC39" w14:textId="77777777" w:rsidR="00351F7E" w:rsidRDefault="00D333BA" w:rsidP="00351F7E">
      <w:pPr>
        <w:pStyle w:val="ListParagraph"/>
        <w:numPr>
          <w:ilvl w:val="0"/>
          <w:numId w:val="26"/>
        </w:numPr>
      </w:pPr>
      <w:r>
        <w:t xml:space="preserve">EHR </w:t>
      </w:r>
      <w:r w:rsidR="00351F7E">
        <w:t>Interface analyst 0.10 FTE X 12 months</w:t>
      </w:r>
    </w:p>
    <w:p w14:paraId="1B7C535E" w14:textId="77777777" w:rsidR="00351F7E" w:rsidRDefault="00FB0179" w:rsidP="00351F7E">
      <w:pPr>
        <w:pStyle w:val="ListParagraph"/>
        <w:numPr>
          <w:ilvl w:val="0"/>
          <w:numId w:val="26"/>
        </w:numPr>
      </w:pPr>
      <w:r>
        <w:t>Database programmer/analyst 0.50</w:t>
      </w:r>
      <w:r w:rsidR="00351F7E">
        <w:t xml:space="preserve"> FTE X 1 year</w:t>
      </w:r>
    </w:p>
    <w:p w14:paraId="0B96FA85" w14:textId="77777777" w:rsidR="00D333BA" w:rsidRPr="004D102D" w:rsidRDefault="00D333BA" w:rsidP="00351F7E">
      <w:pPr>
        <w:pStyle w:val="ListParagraph"/>
        <w:numPr>
          <w:ilvl w:val="0"/>
          <w:numId w:val="26"/>
        </w:numPr>
      </w:pPr>
      <w:r>
        <w:t xml:space="preserve">Consultant physicians; </w:t>
      </w:r>
      <w:r w:rsidR="00FB0179">
        <w:t xml:space="preserve">ICCR </w:t>
      </w:r>
      <w:r>
        <w:t>pathology</w:t>
      </w:r>
      <w:r w:rsidR="00FB0179">
        <w:t>, CAP pathology</w:t>
      </w:r>
      <w:r>
        <w:t xml:space="preserve">, </w:t>
      </w:r>
      <w:r w:rsidR="00FB0179">
        <w:t xml:space="preserve">UNMC </w:t>
      </w:r>
      <w:r>
        <w:t>oncology 0.05 FTE X</w:t>
      </w:r>
      <w:r w:rsidR="00FB0179">
        <w:t xml:space="preserve"> 8 X</w:t>
      </w:r>
      <w:r>
        <w:t xml:space="preserve"> </w:t>
      </w:r>
      <w:r w:rsidR="00FB0179">
        <w:t>24</w:t>
      </w:r>
      <w:r>
        <w:t xml:space="preserve"> months</w:t>
      </w:r>
    </w:p>
    <w:p w14:paraId="3A1581BB" w14:textId="77777777" w:rsidR="00351F7E" w:rsidRDefault="00351F7E" w:rsidP="00F84373">
      <w:pPr>
        <w:rPr>
          <w:color w:val="7030A0"/>
        </w:rPr>
      </w:pPr>
    </w:p>
    <w:p w14:paraId="661EAC5C" w14:textId="77777777" w:rsidR="00351F7E" w:rsidRDefault="00351F7E" w:rsidP="00F84373">
      <w:r>
        <w:t>Work packages:</w:t>
      </w:r>
    </w:p>
    <w:p w14:paraId="41C745ED" w14:textId="77777777" w:rsidR="00D333BA" w:rsidRDefault="00D333BA" w:rsidP="00351F7E">
      <w:pPr>
        <w:pStyle w:val="ListParagraph"/>
        <w:numPr>
          <w:ilvl w:val="0"/>
          <w:numId w:val="27"/>
        </w:numPr>
      </w:pPr>
      <w:r>
        <w:t>Project management</w:t>
      </w:r>
    </w:p>
    <w:p w14:paraId="14D25C48" w14:textId="77777777" w:rsidR="00FB0179" w:rsidRDefault="00FB0179" w:rsidP="00351F7E">
      <w:pPr>
        <w:pStyle w:val="ListParagraph"/>
        <w:numPr>
          <w:ilvl w:val="0"/>
          <w:numId w:val="27"/>
        </w:numPr>
      </w:pPr>
      <w:r>
        <w:t>Nebraska publication website with integrated browser and publishing security and tracking</w:t>
      </w:r>
    </w:p>
    <w:p w14:paraId="652AFF0F" w14:textId="77777777" w:rsidR="00351F7E" w:rsidRDefault="00351F7E" w:rsidP="00351F7E">
      <w:pPr>
        <w:pStyle w:val="ListParagraph"/>
        <w:numPr>
          <w:ilvl w:val="0"/>
          <w:numId w:val="27"/>
        </w:numPr>
      </w:pPr>
      <w:r>
        <w:t xml:space="preserve">Semantic analysis of CAP synoptic worksheets; terminology modelling and </w:t>
      </w:r>
      <w:proofErr w:type="spellStart"/>
      <w:r w:rsidR="00D333BA">
        <w:t>valueset</w:t>
      </w:r>
      <w:proofErr w:type="spellEnd"/>
      <w:r w:rsidR="00D333BA">
        <w:t xml:space="preserve"> development</w:t>
      </w:r>
    </w:p>
    <w:p w14:paraId="3D87D889" w14:textId="77777777" w:rsidR="00D333BA" w:rsidRDefault="00FB0179" w:rsidP="00351F7E">
      <w:pPr>
        <w:pStyle w:val="ListParagraph"/>
        <w:numPr>
          <w:ilvl w:val="0"/>
          <w:numId w:val="27"/>
        </w:numPr>
      </w:pPr>
      <w:r>
        <w:t>ICCR</w:t>
      </w:r>
      <w:r w:rsidR="00D333BA">
        <w:t xml:space="preserve"> collaboration and consensus</w:t>
      </w:r>
    </w:p>
    <w:p w14:paraId="1F8AE3CD" w14:textId="77777777" w:rsidR="00D333BA" w:rsidRDefault="00D333BA" w:rsidP="00351F7E">
      <w:pPr>
        <w:pStyle w:val="ListParagraph"/>
        <w:numPr>
          <w:ilvl w:val="0"/>
          <w:numId w:val="27"/>
        </w:numPr>
      </w:pPr>
      <w:r>
        <w:t>Observables project collaboration and consensus</w:t>
      </w:r>
    </w:p>
    <w:p w14:paraId="2E51F5C2" w14:textId="77777777" w:rsidR="00D333BA" w:rsidRDefault="00D333BA" w:rsidP="00351F7E">
      <w:pPr>
        <w:pStyle w:val="ListParagraph"/>
        <w:numPr>
          <w:ilvl w:val="0"/>
          <w:numId w:val="27"/>
        </w:numPr>
      </w:pPr>
      <w:r>
        <w:t>COPATH anatomic pathology work sheet build and implementation</w:t>
      </w:r>
    </w:p>
    <w:p w14:paraId="194DD57E" w14:textId="77777777" w:rsidR="00D333BA" w:rsidRDefault="00D333BA" w:rsidP="00351F7E">
      <w:pPr>
        <w:pStyle w:val="ListParagraph"/>
        <w:numPr>
          <w:ilvl w:val="0"/>
          <w:numId w:val="27"/>
        </w:numPr>
      </w:pPr>
      <w:r>
        <w:t xml:space="preserve">HL7 </w:t>
      </w:r>
      <w:r w:rsidR="005C4387">
        <w:t xml:space="preserve">V 2.X </w:t>
      </w:r>
      <w:r>
        <w:t>outbound interface tailoring and implementation</w:t>
      </w:r>
    </w:p>
    <w:p w14:paraId="5A03F739" w14:textId="77777777" w:rsidR="00D333BA" w:rsidRDefault="00D333BA" w:rsidP="00351F7E">
      <w:pPr>
        <w:pStyle w:val="ListParagraph"/>
        <w:numPr>
          <w:ilvl w:val="0"/>
          <w:numId w:val="27"/>
        </w:numPr>
      </w:pPr>
      <w:r>
        <w:t>EPIC system analysis; inbound interface tailoring and implementation</w:t>
      </w:r>
    </w:p>
    <w:p w14:paraId="6530253D" w14:textId="77777777" w:rsidR="005A0A11" w:rsidRDefault="005A0A11" w:rsidP="00351F7E">
      <w:pPr>
        <w:pStyle w:val="ListParagraph"/>
        <w:numPr>
          <w:ilvl w:val="0"/>
          <w:numId w:val="27"/>
        </w:numPr>
      </w:pPr>
      <w:r>
        <w:t>Tissue biobank; inbound interface tailoring and implementation; tools development</w:t>
      </w:r>
    </w:p>
    <w:p w14:paraId="031185B5" w14:textId="77777777" w:rsidR="00D333BA" w:rsidRDefault="00D333BA" w:rsidP="00351F7E">
      <w:pPr>
        <w:pStyle w:val="ListParagraph"/>
        <w:numPr>
          <w:ilvl w:val="0"/>
          <w:numId w:val="27"/>
        </w:numPr>
      </w:pPr>
      <w:r>
        <w:t>Clinician liaison for use case assessment and documentation</w:t>
      </w:r>
    </w:p>
    <w:p w14:paraId="52431D7C" w14:textId="77777777" w:rsidR="00D333BA" w:rsidRDefault="00D333BA" w:rsidP="00351F7E">
      <w:pPr>
        <w:pStyle w:val="ListParagraph"/>
        <w:numPr>
          <w:ilvl w:val="0"/>
          <w:numId w:val="27"/>
        </w:numPr>
      </w:pPr>
      <w:r>
        <w:t>Terminology documentation and publication</w:t>
      </w:r>
    </w:p>
    <w:p w14:paraId="73CF08BF" w14:textId="77777777" w:rsidR="005C4387" w:rsidRDefault="005C4387" w:rsidP="00351F7E">
      <w:pPr>
        <w:pStyle w:val="ListParagraph"/>
        <w:numPr>
          <w:ilvl w:val="0"/>
          <w:numId w:val="27"/>
        </w:numPr>
      </w:pPr>
      <w:r>
        <w:t>HL7 CDA implementation guide for synoptic reports</w:t>
      </w:r>
    </w:p>
    <w:p w14:paraId="688F6B0A" w14:textId="77777777" w:rsidR="005C4387" w:rsidRPr="00351F7E" w:rsidRDefault="005C4387" w:rsidP="00351F7E">
      <w:pPr>
        <w:pStyle w:val="ListParagraph"/>
        <w:numPr>
          <w:ilvl w:val="0"/>
          <w:numId w:val="27"/>
        </w:numPr>
      </w:pPr>
      <w:r>
        <w:t xml:space="preserve">HL7 FHIR mapping </w:t>
      </w:r>
      <w:r w:rsidR="00FB0179">
        <w:t xml:space="preserve">templates </w:t>
      </w:r>
      <w:r>
        <w:t xml:space="preserve">from SNOMED CT Observables </w:t>
      </w:r>
      <w:r w:rsidR="00FB0179">
        <w:t xml:space="preserve">to FHIR datasets </w:t>
      </w:r>
      <w:r>
        <w:t>for AP and MP</w:t>
      </w:r>
      <w:r w:rsidR="00FB0179">
        <w:t>; trial implementation in Epic</w:t>
      </w:r>
    </w:p>
    <w:bookmarkEnd w:id="70"/>
    <w:p w14:paraId="610A4EF3" w14:textId="77777777" w:rsidR="00F84373" w:rsidRPr="00541062" w:rsidRDefault="00F84373" w:rsidP="00F84373">
      <w:pPr>
        <w:rPr>
          <w:color w:val="7030A0"/>
        </w:rPr>
      </w:pPr>
    </w:p>
    <w:p w14:paraId="6383A4D4" w14:textId="77777777" w:rsidR="00F84373" w:rsidRDefault="00F84373" w:rsidP="00F84373">
      <w:pPr>
        <w:pStyle w:val="Heading2"/>
      </w:pPr>
      <w:bookmarkStart w:id="71" w:name="_Toc313952655"/>
      <w:bookmarkStart w:id="72" w:name="_Toc5191571"/>
      <w:r>
        <w:t>Projection of remaining overall project resource requirements</w:t>
      </w:r>
      <w:bookmarkEnd w:id="71"/>
      <w:bookmarkEnd w:id="72"/>
    </w:p>
    <w:p w14:paraId="4C575014" w14:textId="77777777" w:rsidR="00F84373" w:rsidRDefault="00F84373" w:rsidP="00F84373">
      <w:pPr>
        <w:pStyle w:val="Heading3"/>
      </w:pPr>
      <w:bookmarkStart w:id="73" w:name="_Toc5191572"/>
      <w:r>
        <w:t>Expected project resource requirement category</w:t>
      </w:r>
      <w:bookmarkEnd w:id="73"/>
    </w:p>
    <w:p w14:paraId="4CA7DACB" w14:textId="77777777" w:rsidR="00F84373" w:rsidRDefault="00D333BA" w:rsidP="00F84373">
      <w:r>
        <w:t xml:space="preserve">Major; </w:t>
      </w:r>
      <w:r w:rsidR="002F5D00">
        <w:t>Project manager assigned at Nebraska site</w:t>
      </w:r>
    </w:p>
    <w:p w14:paraId="5E817B2E" w14:textId="77777777" w:rsidR="00F84373" w:rsidRDefault="00F84373" w:rsidP="00F84373">
      <w:pPr>
        <w:pStyle w:val="Heading3"/>
      </w:pPr>
      <w:bookmarkStart w:id="74" w:name="_Toc5191573"/>
      <w:r>
        <w:t>Expected project impact and benefit</w:t>
      </w:r>
      <w:bookmarkEnd w:id="74"/>
    </w:p>
    <w:p w14:paraId="285F80F5" w14:textId="77777777" w:rsidR="00F84373" w:rsidRDefault="00F84373" w:rsidP="00F84373">
      <w:r>
        <w:t>Updated view of impact and benefit, organized by stage if the project is to be staged</w:t>
      </w:r>
    </w:p>
    <w:p w14:paraId="72E30A65" w14:textId="77777777" w:rsidR="00F84373" w:rsidRDefault="00F84373" w:rsidP="00F84373">
      <w:pPr>
        <w:pStyle w:val="Heading3"/>
      </w:pPr>
      <w:bookmarkStart w:id="75" w:name="_Toc5191574"/>
      <w:r>
        <w:lastRenderedPageBreak/>
        <w:t>Indicative resource estimates for construction, transition and maintenance:</w:t>
      </w:r>
      <w:bookmarkEnd w:id="75"/>
    </w:p>
    <w:p w14:paraId="0B12CB44" w14:textId="77777777" w:rsidR="00F84373" w:rsidRDefault="002F5D00" w:rsidP="00F84373">
      <w:r>
        <w:t>Construction phase:</w:t>
      </w:r>
    </w:p>
    <w:p w14:paraId="6B0CABDE" w14:textId="77777777" w:rsidR="002F5D00" w:rsidRPr="0005013C" w:rsidRDefault="002F5D00" w:rsidP="00F84373">
      <w:r>
        <w:t>35 cancer worksheets account for 95% of cancer case volume at UNMC</w:t>
      </w:r>
    </w:p>
    <w:p w14:paraId="602A5E61" w14:textId="77777777" w:rsidR="00F84373" w:rsidRDefault="00F84373" w:rsidP="00F84373">
      <w:r>
        <w:t xml:space="preserve">Construction and transition phase: </w:t>
      </w:r>
      <w:r>
        <w:tab/>
      </w:r>
      <w:r w:rsidR="00FB0179">
        <w:t>600-800</w:t>
      </w:r>
      <w:r w:rsidR="005A0A11">
        <w:t xml:space="preserve"> new concepts; approximately </w:t>
      </w:r>
      <w:r w:rsidR="00FB0179">
        <w:t>3</w:t>
      </w:r>
      <w:r w:rsidR="005A0A11">
        <w:t>50-</w:t>
      </w:r>
      <w:r w:rsidR="00FB0179">
        <w:t>4</w:t>
      </w:r>
      <w:r w:rsidR="005A0A11">
        <w:t>50 Observables</w:t>
      </w:r>
    </w:p>
    <w:p w14:paraId="54739D75" w14:textId="77777777" w:rsidR="00F84373" w:rsidRPr="0005013C" w:rsidRDefault="00F84373" w:rsidP="00F84373">
      <w:r>
        <w:t>Maintenance phase:</w:t>
      </w:r>
      <w:r>
        <w:tab/>
        <w:t>500-1000 new ‘frequent usage’ concept requests in 1</w:t>
      </w:r>
      <w:r w:rsidRPr="00233138">
        <w:rPr>
          <w:vertAlign w:val="superscript"/>
        </w:rPr>
        <w:t>st</w:t>
      </w:r>
      <w:r>
        <w:t xml:space="preserve"> 3 years</w:t>
      </w:r>
    </w:p>
    <w:p w14:paraId="726C72C2" w14:textId="77777777" w:rsidR="009423D0" w:rsidRDefault="00D13517">
      <w:pPr>
        <w:spacing w:line="240" w:lineRule="auto"/>
      </w:pPr>
      <w:r>
        <w:br w:type="page"/>
      </w:r>
      <w:r w:rsidR="009423D0">
        <w:lastRenderedPageBreak/>
        <w:br w:type="page"/>
      </w:r>
    </w:p>
    <w:p w14:paraId="457B73D6" w14:textId="77777777" w:rsidR="00D13517" w:rsidRDefault="009423D0" w:rsidP="009423D0">
      <w:pPr>
        <w:pStyle w:val="Heading1"/>
      </w:pPr>
      <w:bookmarkStart w:id="76" w:name="_Toc5191575"/>
      <w:r>
        <w:lastRenderedPageBreak/>
        <w:t>Bibliography</w:t>
      </w:r>
      <w:bookmarkEnd w:id="76"/>
    </w:p>
    <w:p w14:paraId="2C17C038" w14:textId="77777777" w:rsidR="00A8559C" w:rsidRDefault="00A8559C" w:rsidP="00A8559C">
      <w:r>
        <w:t>[1]Slack, J.M.W. Genes-A Very Short Introduction. Oxford University Press 2014.</w:t>
      </w:r>
    </w:p>
    <w:p w14:paraId="2635F844" w14:textId="77777777" w:rsidR="00A8559C" w:rsidRDefault="00A8559C" w:rsidP="00A8559C"/>
    <w:p w14:paraId="7F820CF6" w14:textId="77777777" w:rsidR="00A8559C" w:rsidRDefault="00A8559C" w:rsidP="00A8559C">
      <w:r>
        <w:t xml:space="preserve">[2]Alberts B, Johnson A, Lewis J, Raff M, Roberts K, Walter P (2002). </w:t>
      </w:r>
      <w:proofErr w:type="gramStart"/>
      <w:r>
        <w:t>Molecular Biology of the Cell (Fourth ed.).</w:t>
      </w:r>
      <w:proofErr w:type="gramEnd"/>
      <w:r>
        <w:t xml:space="preserve"> New York: Garland Science. ISBN 978-0-8153-3218-3.</w:t>
      </w:r>
    </w:p>
    <w:p w14:paraId="3B38256A" w14:textId="77777777" w:rsidR="00A8559C" w:rsidRDefault="00A8559C" w:rsidP="00A8559C"/>
    <w:p w14:paraId="74002AA6" w14:textId="77777777" w:rsidR="008730F3" w:rsidRDefault="00A8559C" w:rsidP="009423D0">
      <w:r>
        <w:t>[3</w:t>
      </w:r>
      <w:r w:rsidR="008730F3">
        <w:t xml:space="preserve">] College of American Pathologists. Cancer Protocol Templates. </w:t>
      </w:r>
      <w:hyperlink r:id="rId39" w:history="1">
        <w:r w:rsidR="008311A3" w:rsidRPr="00965834">
          <w:rPr>
            <w:rStyle w:val="Hyperlink"/>
          </w:rPr>
          <w:t>http://www.cap.org/web/oracle/webcenter/portalapp/pagehierarchy/cancer_protocol_templates</w:t>
        </w:r>
      </w:hyperlink>
    </w:p>
    <w:p w14:paraId="457105A9" w14:textId="77777777" w:rsidR="008311A3" w:rsidRDefault="008311A3" w:rsidP="009423D0"/>
    <w:p w14:paraId="1BF2F8D7" w14:textId="77777777" w:rsidR="00846251" w:rsidRDefault="00A8559C" w:rsidP="00846251">
      <w:r>
        <w:t>[4</w:t>
      </w:r>
      <w:r w:rsidR="00846251">
        <w:t xml:space="preserve">] Batts KP, </w:t>
      </w:r>
      <w:proofErr w:type="spellStart"/>
      <w:r w:rsidR="00846251">
        <w:t>Jurgen</w:t>
      </w:r>
      <w:proofErr w:type="spellEnd"/>
      <w:r w:rsidR="00846251">
        <w:t xml:space="preserve"> L. An Update on Terminology and Reporting. American Journal of Surgical Pathology: </w:t>
      </w:r>
      <w:hyperlink r:id="rId40" w:history="1">
        <w:r w:rsidR="00846251" w:rsidRPr="00846251">
          <w:rPr>
            <w:rStyle w:val="Hyperlink"/>
            <w:color w:val="auto"/>
          </w:rPr>
          <w:t>December 1995</w:t>
        </w:r>
      </w:hyperlink>
      <w:r w:rsidR="00846251" w:rsidRPr="00846251">
        <w:t>.</w:t>
      </w:r>
    </w:p>
    <w:p w14:paraId="53411EC8" w14:textId="77777777" w:rsidR="00846251" w:rsidRDefault="00846251" w:rsidP="009423D0"/>
    <w:p w14:paraId="0446ADDC" w14:textId="77777777" w:rsidR="008311A3" w:rsidRDefault="00846251" w:rsidP="009423D0">
      <w:r>
        <w:t>[</w:t>
      </w:r>
      <w:r w:rsidR="009E47F9">
        <w:t>5</w:t>
      </w:r>
      <w:r w:rsidR="00AE6154">
        <w:t>]</w:t>
      </w:r>
      <w:r w:rsidR="008311A3">
        <w:t xml:space="preserve"> </w:t>
      </w:r>
      <w:hyperlink r:id="rId41" w:history="1">
        <w:r w:rsidRPr="00AB2884">
          <w:rPr>
            <w:rStyle w:val="Hyperlink"/>
          </w:rPr>
          <w:t>https://app1.unmc.edu/pathmicro/umls/logon.cfm?r=Publication_Files_20170331.zip</w:t>
        </w:r>
      </w:hyperlink>
    </w:p>
    <w:p w14:paraId="2688842D" w14:textId="77777777" w:rsidR="008311A3" w:rsidRDefault="008311A3" w:rsidP="009423D0"/>
    <w:p w14:paraId="5E436F1D" w14:textId="77777777" w:rsidR="00A8559C" w:rsidRDefault="009E47F9" w:rsidP="00A8559C">
      <w:r>
        <w:t>[6</w:t>
      </w:r>
      <w:r w:rsidR="00A8559C">
        <w:t xml:space="preserve">]Campbell WS, Campbell JR, West WW, McClay JC, </w:t>
      </w:r>
      <w:proofErr w:type="spellStart"/>
      <w:r w:rsidR="00A8559C">
        <w:t>Hinrichs</w:t>
      </w:r>
      <w:proofErr w:type="spellEnd"/>
      <w:r w:rsidR="00A8559C">
        <w:t xml:space="preserve"> SH. Semantic analysis of SNOMED CT for a post-coordinated database of histopathology findings. J Am Med Inform Assoc. 2014 Sep-Oct</w:t>
      </w:r>
      <w:proofErr w:type="gramStart"/>
      <w:r w:rsidR="00A8559C">
        <w:t>;21</w:t>
      </w:r>
      <w:proofErr w:type="gramEnd"/>
      <w:r w:rsidR="00A8559C">
        <w:t xml:space="preserve">(5):885-92. </w:t>
      </w:r>
      <w:proofErr w:type="spellStart"/>
      <w:proofErr w:type="gramStart"/>
      <w:r w:rsidR="00A8559C">
        <w:t>doi</w:t>
      </w:r>
      <w:proofErr w:type="spellEnd"/>
      <w:proofErr w:type="gramEnd"/>
      <w:r w:rsidR="00A8559C">
        <w:t xml:space="preserve">: 10.1136/amiajnl-2013-002456. </w:t>
      </w:r>
      <w:proofErr w:type="spellStart"/>
      <w:r w:rsidR="00A8559C">
        <w:t>Epub</w:t>
      </w:r>
      <w:proofErr w:type="spellEnd"/>
      <w:r w:rsidR="00A8559C">
        <w:t xml:space="preserve"> 2014 May 15.</w:t>
      </w:r>
    </w:p>
    <w:p w14:paraId="5C0A9149" w14:textId="77777777" w:rsidR="00A8559C" w:rsidRDefault="00A8559C" w:rsidP="009423D0"/>
    <w:p w14:paraId="1C7490FD" w14:textId="77777777" w:rsidR="009423D0" w:rsidRDefault="009E47F9" w:rsidP="009423D0">
      <w:r>
        <w:t>[7</w:t>
      </w:r>
      <w:r w:rsidR="009423D0">
        <w:t xml:space="preserve">] Campbell WS, </w:t>
      </w:r>
      <w:proofErr w:type="spellStart"/>
      <w:r w:rsidR="009423D0">
        <w:t>Karlsson</w:t>
      </w:r>
      <w:proofErr w:type="spellEnd"/>
      <w:r w:rsidR="009423D0">
        <w:t xml:space="preserve"> D, </w:t>
      </w:r>
      <w:proofErr w:type="spellStart"/>
      <w:r w:rsidR="009423D0">
        <w:t>Vreeman</w:t>
      </w:r>
      <w:proofErr w:type="spellEnd"/>
      <w:r w:rsidR="009423D0">
        <w:t xml:space="preserve"> DJ, </w:t>
      </w:r>
      <w:proofErr w:type="spellStart"/>
      <w:r w:rsidR="009423D0">
        <w:t>Lazenby</w:t>
      </w:r>
      <w:proofErr w:type="spellEnd"/>
      <w:r w:rsidR="009423D0">
        <w:t xml:space="preserve"> AJ, </w:t>
      </w:r>
      <w:proofErr w:type="spellStart"/>
      <w:r w:rsidR="009423D0">
        <w:t>Talmon</w:t>
      </w:r>
      <w:proofErr w:type="spellEnd"/>
      <w:r w:rsidR="009423D0">
        <w:t xml:space="preserve"> GA, Campbell JR. A computable pathology report for precision medicine: Extending and observables ontology unifying SNOMED CT and LOINC. JAMIA; 0(0), 2017, 1-8.</w:t>
      </w:r>
    </w:p>
    <w:p w14:paraId="3EEAE9DD" w14:textId="77777777" w:rsidR="009423D0" w:rsidRDefault="00CA5D6A" w:rsidP="009423D0">
      <w:hyperlink r:id="rId42" w:history="1">
        <w:r w:rsidR="00012808" w:rsidRPr="00AB2884">
          <w:rPr>
            <w:rStyle w:val="Hyperlink"/>
          </w:rPr>
          <w:t>https://academic.oup.com/jamia/article/doi/10.1093/jamia/ocx097/4157681/A-computable-pathology-report-for-precision?guestAccessKey=ee8ed0e2-8e9f-44bd-a467-bfbcb3e3a2c0</w:t>
        </w:r>
      </w:hyperlink>
    </w:p>
    <w:p w14:paraId="551AA6B7" w14:textId="77777777" w:rsidR="00012808" w:rsidRDefault="00012808" w:rsidP="009423D0"/>
    <w:p w14:paraId="7A7A95BD" w14:textId="77777777" w:rsidR="009D7F0C" w:rsidRDefault="009E47F9" w:rsidP="009D7F0C">
      <w:r>
        <w:t>[8</w:t>
      </w:r>
      <w:r w:rsidR="00A8559C">
        <w:t>]</w:t>
      </w:r>
      <w:r w:rsidR="009D7F0C">
        <w:t xml:space="preserve">Campbell JR, </w:t>
      </w:r>
      <w:proofErr w:type="spellStart"/>
      <w:r w:rsidR="009D7F0C">
        <w:t>Talmon</w:t>
      </w:r>
      <w:proofErr w:type="spellEnd"/>
      <w:r w:rsidR="009D7F0C">
        <w:t xml:space="preserve"> G, Cushman-</w:t>
      </w:r>
      <w:proofErr w:type="spellStart"/>
      <w:r w:rsidR="009D7F0C">
        <w:t>Vokoun</w:t>
      </w:r>
      <w:proofErr w:type="spellEnd"/>
      <w:r w:rsidR="009D7F0C">
        <w:t xml:space="preserve"> A, </w:t>
      </w:r>
      <w:proofErr w:type="spellStart"/>
      <w:r w:rsidR="009D7F0C">
        <w:t>Karlsson</w:t>
      </w:r>
      <w:proofErr w:type="spellEnd"/>
      <w:r w:rsidR="009D7F0C">
        <w:t xml:space="preserve"> D, Scott Campbell W. </w:t>
      </w:r>
      <w:r w:rsidR="009D7F0C" w:rsidRPr="009D7F0C">
        <w:t>An Extended SNOMED CT Concept Model for Observations in Molecular Genetics.</w:t>
      </w:r>
      <w:r w:rsidR="009D7F0C">
        <w:t xml:space="preserve"> AMIA </w:t>
      </w:r>
      <w:proofErr w:type="spellStart"/>
      <w:r w:rsidR="009D7F0C">
        <w:t>Annu</w:t>
      </w:r>
      <w:proofErr w:type="spellEnd"/>
      <w:r w:rsidR="009D7F0C">
        <w:t xml:space="preserve"> </w:t>
      </w:r>
      <w:proofErr w:type="spellStart"/>
      <w:r w:rsidR="009D7F0C">
        <w:t>Symp</w:t>
      </w:r>
      <w:proofErr w:type="spellEnd"/>
      <w:r w:rsidR="009D7F0C">
        <w:t xml:space="preserve"> Proc. 2017 Feb 10</w:t>
      </w:r>
      <w:proofErr w:type="gramStart"/>
      <w:r w:rsidR="009D7F0C">
        <w:t>;2016:352</w:t>
      </w:r>
      <w:proofErr w:type="gramEnd"/>
      <w:r w:rsidR="009D7F0C">
        <w:t>-360.</w:t>
      </w:r>
    </w:p>
    <w:p w14:paraId="4BCF7D01" w14:textId="77777777" w:rsidR="009D7F0C" w:rsidRDefault="009D7F0C" w:rsidP="009D7F0C"/>
    <w:p w14:paraId="71FB6740" w14:textId="77777777" w:rsidR="009E3C6E" w:rsidRDefault="009E3C6E" w:rsidP="00814429">
      <w:pPr>
        <w:pStyle w:val="Heading1"/>
        <w:numPr>
          <w:ilvl w:val="0"/>
          <w:numId w:val="0"/>
        </w:numPr>
        <w:ind w:left="432" w:hanging="432"/>
      </w:pPr>
      <w:bookmarkStart w:id="77" w:name="_Toc5191576"/>
      <w:r>
        <w:lastRenderedPageBreak/>
        <w:t>Appendix A</w:t>
      </w:r>
      <w:r w:rsidR="00814429">
        <w:t xml:space="preserve">    First review</w:t>
      </w:r>
      <w:bookmarkEnd w:id="77"/>
    </w:p>
    <w:p w14:paraId="54B504ED" w14:textId="77777777" w:rsidR="00D13517" w:rsidRDefault="00814429" w:rsidP="00D13517">
      <w:r>
        <w:t>12/18/2016</w:t>
      </w:r>
    </w:p>
    <w:p w14:paraId="3F8AC98C" w14:textId="77777777" w:rsidR="00D13517" w:rsidRDefault="00D13517" w:rsidP="00D13517">
      <w:r>
        <w:t>Review comments by Matthew Cordell</w:t>
      </w:r>
    </w:p>
    <w:p w14:paraId="4A62C458" w14:textId="77777777" w:rsidR="00D13517" w:rsidRDefault="00D13517" w:rsidP="00D13517">
      <w:r>
        <w:t>“Document meets most of the completion criteria, however I don't think the problem/solution is clear to those unfamil</w:t>
      </w:r>
      <w:r w:rsidR="009E3C6E">
        <w:t>i</w:t>
      </w:r>
      <w:r>
        <w:t>ar with the topic.</w:t>
      </w:r>
    </w:p>
    <w:p w14:paraId="4A133E8F" w14:textId="77777777"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14:paraId="5F53BE94" w14:textId="77777777"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14:paraId="2AC30A4F" w14:textId="77777777" w:rsidR="009423D0" w:rsidRDefault="00D13517" w:rsidP="00D13517">
      <w:r>
        <w:t>Otherwise the document is good, and no additional changes required.”</w:t>
      </w:r>
    </w:p>
    <w:p w14:paraId="176F4AAC" w14:textId="77777777" w:rsidR="009423D0" w:rsidRDefault="009423D0">
      <w:pPr>
        <w:spacing w:line="240" w:lineRule="auto"/>
      </w:pPr>
      <w:r>
        <w:br w:type="page"/>
      </w:r>
    </w:p>
    <w:p w14:paraId="23907763" w14:textId="77777777" w:rsidR="003510FA" w:rsidRPr="003510FA" w:rsidRDefault="003510FA" w:rsidP="009423D0">
      <w:pPr>
        <w:pStyle w:val="Heading1"/>
        <w:numPr>
          <w:ilvl w:val="0"/>
          <w:numId w:val="0"/>
        </w:numPr>
      </w:pPr>
    </w:p>
    <w:sectPr w:rsidR="003510FA" w:rsidRPr="003510FA" w:rsidSect="00A038CB">
      <w:headerReference w:type="first" r:id="rId43"/>
      <w:footerReference w:type="first" r:id="rId44"/>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2595EE" w14:textId="77777777" w:rsidR="003F018D" w:rsidRDefault="003F018D">
      <w:r>
        <w:separator/>
      </w:r>
    </w:p>
  </w:endnote>
  <w:endnote w:type="continuationSeparator" w:id="0">
    <w:p w14:paraId="5F53F3F1" w14:textId="77777777" w:rsidR="003F018D" w:rsidRDefault="003F01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00000003" w:usb1="00000000" w:usb2="00000000" w:usb3="00000000" w:csb0="00000001" w:csb1="00000000"/>
  </w:font>
  <w:font w:name="Arial Narrow">
    <w:panose1 w:val="020B0506020202030204"/>
    <w:charset w:val="00"/>
    <w:family w:val="auto"/>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0000000000000000000"/>
    <w:charset w:val="81"/>
    <w:family w:val="auto"/>
    <w:notTrueType/>
    <w:pitch w:val="fixed"/>
    <w:sig w:usb0="00000001" w:usb1="09060000" w:usb2="00000010" w:usb3="00000000" w:csb0="00080000" w:csb1="00000000"/>
  </w:font>
  <w:font w:name="Bookman Old Style">
    <w:panose1 w:val="020506040505050202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Segoe UI">
    <w:altName w:val="Courier New"/>
    <w:charset w:val="00"/>
    <w:family w:val="swiss"/>
    <w:pitch w:val="variable"/>
    <w:sig w:usb0="E4002EFF" w:usb1="C000E47F" w:usb2="00000009" w:usb3="00000000" w:csb0="000001F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CCC9E8" w14:textId="77777777" w:rsidR="006D6CD7" w:rsidRDefault="006D6CD7">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6D6CD7" w:rsidRPr="00E87BDC" w14:paraId="7F95F305" w14:textId="77777777" w:rsidTr="00A96838">
      <w:tc>
        <w:tcPr>
          <w:tcW w:w="8460" w:type="dxa"/>
          <w:tcMar>
            <w:top w:w="57" w:type="dxa"/>
          </w:tcMar>
        </w:tcPr>
        <w:p w14:paraId="5A369D96" w14:textId="7EFC6367" w:rsidR="006D6CD7" w:rsidRPr="00E87BDC" w:rsidRDefault="006D6CD7">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CA5D6A">
            <w:rPr>
              <w:noProof/>
            </w:rPr>
            <w:t>Combined Inception and Elaboration phases</w:t>
          </w:r>
          <w:r w:rsidRPr="00E87BDC">
            <w:fldChar w:fldCharType="end"/>
          </w:r>
        </w:p>
      </w:tc>
      <w:tc>
        <w:tcPr>
          <w:tcW w:w="1554" w:type="dxa"/>
          <w:tcMar>
            <w:top w:w="57" w:type="dxa"/>
          </w:tcMar>
        </w:tcPr>
        <w:p w14:paraId="7C485FF3" w14:textId="42A97206" w:rsidR="006D6CD7" w:rsidRPr="00E87BDC" w:rsidRDefault="006D6CD7" w:rsidP="00A96838">
          <w:pPr>
            <w:pStyle w:val="Footer"/>
            <w:jc w:val="right"/>
          </w:pPr>
          <w:r w:rsidRPr="00E87BDC">
            <w:t xml:space="preserve">Page </w:t>
          </w:r>
          <w:r>
            <w:fldChar w:fldCharType="begin"/>
          </w:r>
          <w:r>
            <w:instrText xml:space="preserve"> PAGE </w:instrText>
          </w:r>
          <w:r>
            <w:fldChar w:fldCharType="separate"/>
          </w:r>
          <w:r w:rsidR="00CA5D6A">
            <w:rPr>
              <w:noProof/>
            </w:rPr>
            <w:t>44</w:t>
          </w:r>
          <w:r>
            <w:rPr>
              <w:noProof/>
            </w:rPr>
            <w:fldChar w:fldCharType="end"/>
          </w:r>
          <w:r w:rsidRPr="00E87BDC">
            <w:t xml:space="preserve"> of </w:t>
          </w:r>
          <w:r>
            <w:fldChar w:fldCharType="begin"/>
          </w:r>
          <w:r>
            <w:instrText xml:space="preserve"> NUMPAGES </w:instrText>
          </w:r>
          <w:r>
            <w:fldChar w:fldCharType="separate"/>
          </w:r>
          <w:r w:rsidR="00CA5D6A">
            <w:rPr>
              <w:noProof/>
            </w:rPr>
            <w:t>45</w:t>
          </w:r>
          <w:r>
            <w:rPr>
              <w:noProof/>
            </w:rPr>
            <w:fldChar w:fldCharType="end"/>
          </w:r>
        </w:p>
      </w:tc>
    </w:tr>
  </w:tbl>
  <w:p w14:paraId="36990FDC" w14:textId="77777777" w:rsidR="006D6CD7" w:rsidRDefault="006D6CD7">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58CF1D" w14:textId="77777777" w:rsidR="006D6CD7" w:rsidRDefault="006D6CD7">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6D6CD7" w14:paraId="02A91901" w14:textId="77777777" w:rsidTr="00A96838">
      <w:tc>
        <w:tcPr>
          <w:tcW w:w="8460" w:type="dxa"/>
          <w:tcMar>
            <w:top w:w="57" w:type="dxa"/>
          </w:tcMar>
        </w:tcPr>
        <w:p w14:paraId="7CF20B07" w14:textId="480039FD" w:rsidR="006D6CD7" w:rsidRDefault="006D6CD7" w:rsidP="00637A20">
          <w:pPr>
            <w:pStyle w:val="Footer"/>
          </w:pPr>
          <w:r>
            <w:fldChar w:fldCharType="begin"/>
          </w:r>
          <w:r>
            <w:instrText xml:space="preserve"> styleref "Main title" </w:instrText>
          </w:r>
          <w:r>
            <w:fldChar w:fldCharType="separate"/>
          </w:r>
          <w:r w:rsidR="00CA5D6A">
            <w:rPr>
              <w:noProof/>
            </w:rPr>
            <w:t>Combined Inception and Elaboration phases</w:t>
          </w:r>
          <w:r>
            <w:rPr>
              <w:noProof/>
            </w:rPr>
            <w:fldChar w:fldCharType="end"/>
          </w:r>
        </w:p>
      </w:tc>
      <w:tc>
        <w:tcPr>
          <w:tcW w:w="1554" w:type="dxa"/>
          <w:tcMar>
            <w:top w:w="57" w:type="dxa"/>
          </w:tcMar>
        </w:tcPr>
        <w:p w14:paraId="6C9DF411" w14:textId="2ABD747F" w:rsidR="006D6CD7" w:rsidRDefault="006D6CD7" w:rsidP="00A96838">
          <w:pPr>
            <w:pStyle w:val="Footer"/>
            <w:jc w:val="right"/>
          </w:pPr>
          <w:r>
            <w:t xml:space="preserve">Page </w:t>
          </w:r>
          <w:r>
            <w:fldChar w:fldCharType="begin"/>
          </w:r>
          <w:r>
            <w:instrText xml:space="preserve"> PAGE </w:instrText>
          </w:r>
          <w:r>
            <w:fldChar w:fldCharType="separate"/>
          </w:r>
          <w:r w:rsidR="00CA5D6A">
            <w:rPr>
              <w:noProof/>
            </w:rPr>
            <w:t>2</w:t>
          </w:r>
          <w:r>
            <w:rPr>
              <w:noProof/>
            </w:rPr>
            <w:fldChar w:fldCharType="end"/>
          </w:r>
          <w:r>
            <w:t xml:space="preserve"> of </w:t>
          </w:r>
          <w:r>
            <w:fldChar w:fldCharType="begin"/>
          </w:r>
          <w:r>
            <w:instrText xml:space="preserve"> NUMPAGES </w:instrText>
          </w:r>
          <w:r>
            <w:fldChar w:fldCharType="separate"/>
          </w:r>
          <w:r w:rsidR="00CA5D6A">
            <w:rPr>
              <w:noProof/>
            </w:rPr>
            <w:t>5</w:t>
          </w:r>
          <w:r>
            <w:rPr>
              <w:noProof/>
            </w:rPr>
            <w:fldChar w:fldCharType="end"/>
          </w:r>
        </w:p>
      </w:tc>
    </w:tr>
  </w:tbl>
  <w:p w14:paraId="2C30F356" w14:textId="77777777" w:rsidR="006D6CD7" w:rsidRDefault="006D6CD7">
    <w:pPr>
      <w:pStyle w:val="Foote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6D6CD7" w14:paraId="741B5ACA" w14:textId="77777777" w:rsidTr="00A96838">
      <w:tc>
        <w:tcPr>
          <w:tcW w:w="8460" w:type="dxa"/>
          <w:tcMar>
            <w:top w:w="57" w:type="dxa"/>
          </w:tcMar>
        </w:tcPr>
        <w:p w14:paraId="1EE343CD" w14:textId="5234C4F2" w:rsidR="006D6CD7" w:rsidRDefault="006D6CD7" w:rsidP="00544EA6">
          <w:pPr>
            <w:pStyle w:val="Footer"/>
          </w:pPr>
          <w:r>
            <w:fldChar w:fldCharType="begin"/>
          </w:r>
          <w:r>
            <w:instrText xml:space="preserve"> styleref "Main title" </w:instrText>
          </w:r>
          <w:r>
            <w:fldChar w:fldCharType="separate"/>
          </w:r>
          <w:r w:rsidR="00CA5D6A">
            <w:rPr>
              <w:noProof/>
            </w:rPr>
            <w:t>Combined Inception and Elaboration phases</w:t>
          </w:r>
          <w:r>
            <w:rPr>
              <w:noProof/>
            </w:rPr>
            <w:fldChar w:fldCharType="end"/>
          </w:r>
        </w:p>
      </w:tc>
      <w:tc>
        <w:tcPr>
          <w:tcW w:w="1554" w:type="dxa"/>
          <w:tcMar>
            <w:top w:w="57" w:type="dxa"/>
          </w:tcMar>
        </w:tcPr>
        <w:p w14:paraId="0FACD2B0" w14:textId="22D7DC5B" w:rsidR="006D6CD7" w:rsidRDefault="006D6CD7" w:rsidP="00A96838">
          <w:pPr>
            <w:pStyle w:val="Footer"/>
            <w:jc w:val="right"/>
          </w:pPr>
          <w:r>
            <w:t xml:space="preserve">Page </w:t>
          </w:r>
          <w:r>
            <w:fldChar w:fldCharType="begin"/>
          </w:r>
          <w:r>
            <w:instrText xml:space="preserve"> PAGE </w:instrText>
          </w:r>
          <w:r>
            <w:fldChar w:fldCharType="separate"/>
          </w:r>
          <w:r w:rsidR="00CA5D6A">
            <w:rPr>
              <w:noProof/>
            </w:rPr>
            <w:t>4</w:t>
          </w:r>
          <w:r>
            <w:rPr>
              <w:noProof/>
            </w:rPr>
            <w:fldChar w:fldCharType="end"/>
          </w:r>
          <w:r>
            <w:t xml:space="preserve"> of </w:t>
          </w:r>
          <w:r>
            <w:fldChar w:fldCharType="begin"/>
          </w:r>
          <w:r>
            <w:instrText xml:space="preserve"> NUMPAGES </w:instrText>
          </w:r>
          <w:r>
            <w:fldChar w:fldCharType="separate"/>
          </w:r>
          <w:r w:rsidR="00CA5D6A">
            <w:rPr>
              <w:noProof/>
            </w:rPr>
            <w:t>6</w:t>
          </w:r>
          <w:r>
            <w:rPr>
              <w:noProof/>
            </w:rPr>
            <w:fldChar w:fldCharType="end"/>
          </w:r>
        </w:p>
      </w:tc>
    </w:tr>
  </w:tbl>
  <w:p w14:paraId="5876E1B4" w14:textId="77777777" w:rsidR="006D6CD7" w:rsidRDefault="006D6CD7">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A5B4B8" w14:textId="77777777" w:rsidR="003F018D" w:rsidRDefault="003F018D">
      <w:r>
        <w:separator/>
      </w:r>
    </w:p>
  </w:footnote>
  <w:footnote w:type="continuationSeparator" w:id="0">
    <w:p w14:paraId="0066F787" w14:textId="77777777" w:rsidR="003F018D" w:rsidRDefault="003F018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C5FAF2" w14:textId="77777777" w:rsidR="006D6CD7" w:rsidRDefault="006D6CD7">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831791" w14:textId="77777777" w:rsidR="006D6CD7" w:rsidRDefault="006D6CD7" w:rsidP="00505013">
    <w:pPr>
      <w:pStyle w:val="Header"/>
      <w:spacing w:after="1500"/>
      <w:ind w:right="130"/>
      <w:jc w:val="right"/>
    </w:pPr>
    <w:r>
      <w:rPr>
        <w:noProof/>
        <w:lang w:eastAsia="en-US"/>
      </w:rPr>
      <w:drawing>
        <wp:inline distT="0" distB="0" distL="0" distR="0" wp14:anchorId="45CA3036" wp14:editId="78A872B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5C6FC4" w14:textId="77777777" w:rsidR="006D6CD7" w:rsidRDefault="006D6CD7" w:rsidP="00FF5795">
    <w:pPr>
      <w:pStyle w:val="Header"/>
      <w:ind w:right="130"/>
      <w:jc w:val="right"/>
    </w:pPr>
    <w:r>
      <w:rPr>
        <w:noProof/>
        <w:lang w:eastAsia="en-US"/>
      </w:rPr>
      <w:drawing>
        <wp:inline distT="0" distB="0" distL="0" distR="0" wp14:anchorId="7144B96E" wp14:editId="748A9596">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6D38A883" w14:textId="77777777" w:rsidR="006D6CD7" w:rsidRPr="00FF5795" w:rsidRDefault="006D6CD7" w:rsidP="00046E57">
    <w:pPr>
      <w:pStyle w:val="Header"/>
      <w:spacing w:after="2400"/>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0394AD" w14:textId="77777777" w:rsidR="006D6CD7" w:rsidRPr="00F9063A" w:rsidRDefault="006D6CD7" w:rsidP="00F9063A">
    <w:pPr>
      <w:pStyle w:val="Header"/>
      <w:ind w:right="130"/>
      <w:jc w:val="right"/>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EA6EA0" w14:textId="77777777" w:rsidR="006D6CD7" w:rsidRPr="00F25375" w:rsidRDefault="006D6CD7" w:rsidP="00F25375">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7EB720" w14:textId="77777777" w:rsidR="006D6CD7" w:rsidRPr="00FF5795" w:rsidRDefault="006D6CD7" w:rsidP="00615F50">
    <w:pPr>
      <w:pStyle w:val="Header"/>
      <w:ind w:right="130"/>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nsid w:val="3C456195"/>
    <w:multiLevelType w:val="multilevel"/>
    <w:tmpl w:val="C32876F2"/>
    <w:lvl w:ilvl="0">
      <w:start w:val="6"/>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5"/>
      <w:numFmt w:val="decimal"/>
      <w:lvlText w:val="%1.%2.%3.%4"/>
      <w:lvlJc w:val="left"/>
      <w:pPr>
        <w:ind w:left="810" w:hanging="81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2">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2"/>
  </w:num>
  <w:num w:numId="4">
    <w:abstractNumId w:val="2"/>
  </w:num>
  <w:num w:numId="5">
    <w:abstractNumId w:val="16"/>
  </w:num>
  <w:num w:numId="6">
    <w:abstractNumId w:val="18"/>
  </w:num>
  <w:num w:numId="7">
    <w:abstractNumId w:val="11"/>
  </w:num>
  <w:num w:numId="8">
    <w:abstractNumId w:val="7"/>
  </w:num>
  <w:num w:numId="9">
    <w:abstractNumId w:val="15"/>
  </w:num>
  <w:num w:numId="10">
    <w:abstractNumId w:val="13"/>
  </w:num>
  <w:num w:numId="11">
    <w:abstractNumId w:val="13"/>
  </w:num>
  <w:num w:numId="12">
    <w:abstractNumId w:val="13"/>
  </w:num>
  <w:num w:numId="13">
    <w:abstractNumId w:val="5"/>
  </w:num>
  <w:num w:numId="14">
    <w:abstractNumId w:val="1"/>
  </w:num>
  <w:num w:numId="15">
    <w:abstractNumId w:val="13"/>
  </w:num>
  <w:num w:numId="16">
    <w:abstractNumId w:val="13"/>
  </w:num>
  <w:num w:numId="17">
    <w:abstractNumId w:val="13"/>
  </w:num>
  <w:num w:numId="18">
    <w:abstractNumId w:val="13"/>
  </w:num>
  <w:num w:numId="19">
    <w:abstractNumId w:val="13"/>
  </w:num>
  <w:num w:numId="20">
    <w:abstractNumId w:val="4"/>
  </w:num>
  <w:num w:numId="21">
    <w:abstractNumId w:val="19"/>
  </w:num>
  <w:num w:numId="22">
    <w:abstractNumId w:val="14"/>
  </w:num>
  <w:num w:numId="23">
    <w:abstractNumId w:val="17"/>
  </w:num>
  <w:num w:numId="24">
    <w:abstractNumId w:val="3"/>
  </w:num>
  <w:num w:numId="25">
    <w:abstractNumId w:val="10"/>
  </w:num>
  <w:num w:numId="26">
    <w:abstractNumId w:val="9"/>
  </w:num>
  <w:num w:numId="27">
    <w:abstractNumId w:val="6"/>
  </w:num>
  <w:num w:numId="2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C6A"/>
    <w:rsid w:val="000007D1"/>
    <w:rsid w:val="000008B0"/>
    <w:rsid w:val="000012BB"/>
    <w:rsid w:val="00001435"/>
    <w:rsid w:val="00003774"/>
    <w:rsid w:val="000050B8"/>
    <w:rsid w:val="00010C13"/>
    <w:rsid w:val="00011AFB"/>
    <w:rsid w:val="00011FF2"/>
    <w:rsid w:val="00012198"/>
    <w:rsid w:val="00012808"/>
    <w:rsid w:val="0001354A"/>
    <w:rsid w:val="0001444A"/>
    <w:rsid w:val="00014B74"/>
    <w:rsid w:val="000163C6"/>
    <w:rsid w:val="00020CE2"/>
    <w:rsid w:val="0002163C"/>
    <w:rsid w:val="000237E8"/>
    <w:rsid w:val="00025225"/>
    <w:rsid w:val="00025318"/>
    <w:rsid w:val="00025C4F"/>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5C96"/>
    <w:rsid w:val="00077BD0"/>
    <w:rsid w:val="00077D84"/>
    <w:rsid w:val="00080195"/>
    <w:rsid w:val="00083084"/>
    <w:rsid w:val="00083ECA"/>
    <w:rsid w:val="0008672E"/>
    <w:rsid w:val="00086868"/>
    <w:rsid w:val="00090856"/>
    <w:rsid w:val="00091C70"/>
    <w:rsid w:val="000931B8"/>
    <w:rsid w:val="000A1F42"/>
    <w:rsid w:val="000A39C7"/>
    <w:rsid w:val="000A4F37"/>
    <w:rsid w:val="000B10EB"/>
    <w:rsid w:val="000B191E"/>
    <w:rsid w:val="000B2261"/>
    <w:rsid w:val="000B4178"/>
    <w:rsid w:val="000C3712"/>
    <w:rsid w:val="000C473E"/>
    <w:rsid w:val="000C47E6"/>
    <w:rsid w:val="000C5BED"/>
    <w:rsid w:val="000C6419"/>
    <w:rsid w:val="000C7A7F"/>
    <w:rsid w:val="000D04AA"/>
    <w:rsid w:val="000D0CAC"/>
    <w:rsid w:val="000D1D2C"/>
    <w:rsid w:val="000D26A2"/>
    <w:rsid w:val="000D2AFF"/>
    <w:rsid w:val="000D3E98"/>
    <w:rsid w:val="000D6FA5"/>
    <w:rsid w:val="000D7D19"/>
    <w:rsid w:val="000E2E7C"/>
    <w:rsid w:val="000E7A91"/>
    <w:rsid w:val="000F09D0"/>
    <w:rsid w:val="000F0BA8"/>
    <w:rsid w:val="000F1A7B"/>
    <w:rsid w:val="000F1E1C"/>
    <w:rsid w:val="000F470F"/>
    <w:rsid w:val="000F4F64"/>
    <w:rsid w:val="000F72D8"/>
    <w:rsid w:val="000F76BD"/>
    <w:rsid w:val="001018F1"/>
    <w:rsid w:val="0010283B"/>
    <w:rsid w:val="00102C89"/>
    <w:rsid w:val="0010490C"/>
    <w:rsid w:val="001060BC"/>
    <w:rsid w:val="0011003B"/>
    <w:rsid w:val="00112714"/>
    <w:rsid w:val="00113F24"/>
    <w:rsid w:val="00115AE8"/>
    <w:rsid w:val="00116196"/>
    <w:rsid w:val="00116C32"/>
    <w:rsid w:val="00121553"/>
    <w:rsid w:val="00122095"/>
    <w:rsid w:val="00122964"/>
    <w:rsid w:val="00124168"/>
    <w:rsid w:val="001249AB"/>
    <w:rsid w:val="0012769F"/>
    <w:rsid w:val="00127DFA"/>
    <w:rsid w:val="00131EF4"/>
    <w:rsid w:val="00132BB9"/>
    <w:rsid w:val="00133768"/>
    <w:rsid w:val="00133E54"/>
    <w:rsid w:val="00134146"/>
    <w:rsid w:val="00134369"/>
    <w:rsid w:val="00136664"/>
    <w:rsid w:val="0014221A"/>
    <w:rsid w:val="001430AC"/>
    <w:rsid w:val="001434CA"/>
    <w:rsid w:val="001505E8"/>
    <w:rsid w:val="001522F8"/>
    <w:rsid w:val="001524CD"/>
    <w:rsid w:val="00153F24"/>
    <w:rsid w:val="001540CD"/>
    <w:rsid w:val="00154807"/>
    <w:rsid w:val="00156EA9"/>
    <w:rsid w:val="0015719F"/>
    <w:rsid w:val="00160020"/>
    <w:rsid w:val="00161502"/>
    <w:rsid w:val="00162AE5"/>
    <w:rsid w:val="001663CD"/>
    <w:rsid w:val="0016742C"/>
    <w:rsid w:val="00167C45"/>
    <w:rsid w:val="0017116B"/>
    <w:rsid w:val="001723E6"/>
    <w:rsid w:val="00174232"/>
    <w:rsid w:val="00176D33"/>
    <w:rsid w:val="00177B13"/>
    <w:rsid w:val="0018424A"/>
    <w:rsid w:val="00184FBE"/>
    <w:rsid w:val="0018624F"/>
    <w:rsid w:val="001867BF"/>
    <w:rsid w:val="0018713E"/>
    <w:rsid w:val="00190494"/>
    <w:rsid w:val="00192A79"/>
    <w:rsid w:val="001933BF"/>
    <w:rsid w:val="00193D13"/>
    <w:rsid w:val="00195CB2"/>
    <w:rsid w:val="00196032"/>
    <w:rsid w:val="001961EE"/>
    <w:rsid w:val="00196220"/>
    <w:rsid w:val="00196895"/>
    <w:rsid w:val="001A0093"/>
    <w:rsid w:val="001A0756"/>
    <w:rsid w:val="001A2F03"/>
    <w:rsid w:val="001B0EEB"/>
    <w:rsid w:val="001B1541"/>
    <w:rsid w:val="001B1C67"/>
    <w:rsid w:val="001B25EF"/>
    <w:rsid w:val="001B55F6"/>
    <w:rsid w:val="001B6677"/>
    <w:rsid w:val="001B724C"/>
    <w:rsid w:val="001C1143"/>
    <w:rsid w:val="001C283B"/>
    <w:rsid w:val="001C3513"/>
    <w:rsid w:val="001C39B1"/>
    <w:rsid w:val="001C413C"/>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7219"/>
    <w:rsid w:val="001F0D26"/>
    <w:rsid w:val="001F33F8"/>
    <w:rsid w:val="001F5741"/>
    <w:rsid w:val="001F7F94"/>
    <w:rsid w:val="00201448"/>
    <w:rsid w:val="00203C76"/>
    <w:rsid w:val="00204C71"/>
    <w:rsid w:val="00204DCA"/>
    <w:rsid w:val="00207E89"/>
    <w:rsid w:val="002112DE"/>
    <w:rsid w:val="002127D3"/>
    <w:rsid w:val="00213D3C"/>
    <w:rsid w:val="00214106"/>
    <w:rsid w:val="00215049"/>
    <w:rsid w:val="00215ECF"/>
    <w:rsid w:val="00216A62"/>
    <w:rsid w:val="0022122C"/>
    <w:rsid w:val="0022123E"/>
    <w:rsid w:val="002214E7"/>
    <w:rsid w:val="00221671"/>
    <w:rsid w:val="002218A9"/>
    <w:rsid w:val="002260AE"/>
    <w:rsid w:val="00227384"/>
    <w:rsid w:val="00231C2D"/>
    <w:rsid w:val="00233138"/>
    <w:rsid w:val="00233F79"/>
    <w:rsid w:val="002379CF"/>
    <w:rsid w:val="00237E27"/>
    <w:rsid w:val="00243CA1"/>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03"/>
    <w:rsid w:val="00267D53"/>
    <w:rsid w:val="00270B8F"/>
    <w:rsid w:val="0027170D"/>
    <w:rsid w:val="00276464"/>
    <w:rsid w:val="00277527"/>
    <w:rsid w:val="00277C82"/>
    <w:rsid w:val="00283D50"/>
    <w:rsid w:val="002850E5"/>
    <w:rsid w:val="00285A6F"/>
    <w:rsid w:val="00285B13"/>
    <w:rsid w:val="0029003A"/>
    <w:rsid w:val="00291C94"/>
    <w:rsid w:val="00292896"/>
    <w:rsid w:val="00293016"/>
    <w:rsid w:val="00296DC5"/>
    <w:rsid w:val="00297002"/>
    <w:rsid w:val="00297B18"/>
    <w:rsid w:val="00297B97"/>
    <w:rsid w:val="002A3A24"/>
    <w:rsid w:val="002A619E"/>
    <w:rsid w:val="002B09CF"/>
    <w:rsid w:val="002B4C33"/>
    <w:rsid w:val="002B5248"/>
    <w:rsid w:val="002B69F3"/>
    <w:rsid w:val="002B6C06"/>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D794A"/>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26130"/>
    <w:rsid w:val="003313EB"/>
    <w:rsid w:val="003319C2"/>
    <w:rsid w:val="00333AA2"/>
    <w:rsid w:val="00335522"/>
    <w:rsid w:val="00336214"/>
    <w:rsid w:val="00336443"/>
    <w:rsid w:val="00337291"/>
    <w:rsid w:val="00337419"/>
    <w:rsid w:val="00341A2E"/>
    <w:rsid w:val="0034435B"/>
    <w:rsid w:val="003461C7"/>
    <w:rsid w:val="00347833"/>
    <w:rsid w:val="00347EE6"/>
    <w:rsid w:val="003508CB"/>
    <w:rsid w:val="003510FA"/>
    <w:rsid w:val="00351688"/>
    <w:rsid w:val="00351F7E"/>
    <w:rsid w:val="00352467"/>
    <w:rsid w:val="00353CAC"/>
    <w:rsid w:val="003558E2"/>
    <w:rsid w:val="00365422"/>
    <w:rsid w:val="00365DD9"/>
    <w:rsid w:val="00365F80"/>
    <w:rsid w:val="00367692"/>
    <w:rsid w:val="00370B29"/>
    <w:rsid w:val="00372B24"/>
    <w:rsid w:val="00372CD2"/>
    <w:rsid w:val="00374C4B"/>
    <w:rsid w:val="003767F6"/>
    <w:rsid w:val="00377FE8"/>
    <w:rsid w:val="0038044E"/>
    <w:rsid w:val="00381289"/>
    <w:rsid w:val="00381332"/>
    <w:rsid w:val="00381734"/>
    <w:rsid w:val="003829E6"/>
    <w:rsid w:val="00383E43"/>
    <w:rsid w:val="003843FF"/>
    <w:rsid w:val="00385B81"/>
    <w:rsid w:val="00386651"/>
    <w:rsid w:val="003872E3"/>
    <w:rsid w:val="00394B8F"/>
    <w:rsid w:val="00394EEA"/>
    <w:rsid w:val="00395917"/>
    <w:rsid w:val="003A0349"/>
    <w:rsid w:val="003A17E8"/>
    <w:rsid w:val="003A20BE"/>
    <w:rsid w:val="003A307D"/>
    <w:rsid w:val="003A3AF8"/>
    <w:rsid w:val="003A62AA"/>
    <w:rsid w:val="003B0B99"/>
    <w:rsid w:val="003B3FAD"/>
    <w:rsid w:val="003B4868"/>
    <w:rsid w:val="003B6A3D"/>
    <w:rsid w:val="003B7FF7"/>
    <w:rsid w:val="003C23F6"/>
    <w:rsid w:val="003C29D2"/>
    <w:rsid w:val="003C2C52"/>
    <w:rsid w:val="003C30F5"/>
    <w:rsid w:val="003C3627"/>
    <w:rsid w:val="003C5002"/>
    <w:rsid w:val="003C5478"/>
    <w:rsid w:val="003C56DD"/>
    <w:rsid w:val="003C5F23"/>
    <w:rsid w:val="003C6556"/>
    <w:rsid w:val="003C655B"/>
    <w:rsid w:val="003C6A2C"/>
    <w:rsid w:val="003C7307"/>
    <w:rsid w:val="003C74DC"/>
    <w:rsid w:val="003D1D84"/>
    <w:rsid w:val="003D348D"/>
    <w:rsid w:val="003D3FB0"/>
    <w:rsid w:val="003D5378"/>
    <w:rsid w:val="003D7F4C"/>
    <w:rsid w:val="003E06C9"/>
    <w:rsid w:val="003E1F26"/>
    <w:rsid w:val="003E2972"/>
    <w:rsid w:val="003E49D3"/>
    <w:rsid w:val="003E6085"/>
    <w:rsid w:val="003E7F05"/>
    <w:rsid w:val="003F018D"/>
    <w:rsid w:val="003F5B80"/>
    <w:rsid w:val="003F5E33"/>
    <w:rsid w:val="003F6390"/>
    <w:rsid w:val="003F65DC"/>
    <w:rsid w:val="003F7A88"/>
    <w:rsid w:val="00401274"/>
    <w:rsid w:val="00402B85"/>
    <w:rsid w:val="00405453"/>
    <w:rsid w:val="004062E6"/>
    <w:rsid w:val="00406BA4"/>
    <w:rsid w:val="00407150"/>
    <w:rsid w:val="00407E3D"/>
    <w:rsid w:val="004109A2"/>
    <w:rsid w:val="00411D7E"/>
    <w:rsid w:val="00415814"/>
    <w:rsid w:val="00417101"/>
    <w:rsid w:val="004200C0"/>
    <w:rsid w:val="004244EC"/>
    <w:rsid w:val="004248F2"/>
    <w:rsid w:val="00424A19"/>
    <w:rsid w:val="00425C47"/>
    <w:rsid w:val="00425D8F"/>
    <w:rsid w:val="00426559"/>
    <w:rsid w:val="00426DB2"/>
    <w:rsid w:val="004304E9"/>
    <w:rsid w:val="00433693"/>
    <w:rsid w:val="00435345"/>
    <w:rsid w:val="0043795E"/>
    <w:rsid w:val="00440FA0"/>
    <w:rsid w:val="00442849"/>
    <w:rsid w:val="00443114"/>
    <w:rsid w:val="0044386E"/>
    <w:rsid w:val="00443A8F"/>
    <w:rsid w:val="00443B13"/>
    <w:rsid w:val="004447EB"/>
    <w:rsid w:val="00444B36"/>
    <w:rsid w:val="00453052"/>
    <w:rsid w:val="00454272"/>
    <w:rsid w:val="00456C49"/>
    <w:rsid w:val="00456FA7"/>
    <w:rsid w:val="0045714E"/>
    <w:rsid w:val="00457D3E"/>
    <w:rsid w:val="00457F24"/>
    <w:rsid w:val="004617CF"/>
    <w:rsid w:val="004618ED"/>
    <w:rsid w:val="00461B04"/>
    <w:rsid w:val="004621BE"/>
    <w:rsid w:val="0046327C"/>
    <w:rsid w:val="00466078"/>
    <w:rsid w:val="00467652"/>
    <w:rsid w:val="0047137C"/>
    <w:rsid w:val="00473759"/>
    <w:rsid w:val="00475355"/>
    <w:rsid w:val="00486005"/>
    <w:rsid w:val="004869FB"/>
    <w:rsid w:val="00487949"/>
    <w:rsid w:val="00491022"/>
    <w:rsid w:val="00492C10"/>
    <w:rsid w:val="00494FFF"/>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BB0"/>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17B5"/>
    <w:rsid w:val="00521F94"/>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29FC"/>
    <w:rsid w:val="00573D34"/>
    <w:rsid w:val="005741BB"/>
    <w:rsid w:val="00574A0B"/>
    <w:rsid w:val="0057669C"/>
    <w:rsid w:val="00576F0C"/>
    <w:rsid w:val="00577A2D"/>
    <w:rsid w:val="00577A45"/>
    <w:rsid w:val="00580E3B"/>
    <w:rsid w:val="005819FB"/>
    <w:rsid w:val="00582D68"/>
    <w:rsid w:val="0058607C"/>
    <w:rsid w:val="005868B1"/>
    <w:rsid w:val="00586B99"/>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19D9"/>
    <w:rsid w:val="005B4F7A"/>
    <w:rsid w:val="005B580C"/>
    <w:rsid w:val="005B5945"/>
    <w:rsid w:val="005B5E53"/>
    <w:rsid w:val="005C1072"/>
    <w:rsid w:val="005C10C9"/>
    <w:rsid w:val="005C2F6B"/>
    <w:rsid w:val="005C4359"/>
    <w:rsid w:val="005C4387"/>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2976"/>
    <w:rsid w:val="00605352"/>
    <w:rsid w:val="00611114"/>
    <w:rsid w:val="00613E4C"/>
    <w:rsid w:val="00615CBE"/>
    <w:rsid w:val="00615F50"/>
    <w:rsid w:val="0061608A"/>
    <w:rsid w:val="00617256"/>
    <w:rsid w:val="00621FAE"/>
    <w:rsid w:val="00622E96"/>
    <w:rsid w:val="00622EA1"/>
    <w:rsid w:val="006236AB"/>
    <w:rsid w:val="00623709"/>
    <w:rsid w:val="00623854"/>
    <w:rsid w:val="00623ECA"/>
    <w:rsid w:val="00627A77"/>
    <w:rsid w:val="00627BE4"/>
    <w:rsid w:val="00632FD2"/>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6080D"/>
    <w:rsid w:val="00662C11"/>
    <w:rsid w:val="00665215"/>
    <w:rsid w:val="006716F6"/>
    <w:rsid w:val="00671F45"/>
    <w:rsid w:val="00680A26"/>
    <w:rsid w:val="0068139A"/>
    <w:rsid w:val="00682310"/>
    <w:rsid w:val="00685063"/>
    <w:rsid w:val="00686E83"/>
    <w:rsid w:val="006930BA"/>
    <w:rsid w:val="0069433A"/>
    <w:rsid w:val="00697F88"/>
    <w:rsid w:val="006A0008"/>
    <w:rsid w:val="006A1725"/>
    <w:rsid w:val="006A34CC"/>
    <w:rsid w:val="006A5E6D"/>
    <w:rsid w:val="006A71FE"/>
    <w:rsid w:val="006B5245"/>
    <w:rsid w:val="006B5C18"/>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4C61"/>
    <w:rsid w:val="006D4C68"/>
    <w:rsid w:val="006D6CD7"/>
    <w:rsid w:val="006D6E32"/>
    <w:rsid w:val="006D7683"/>
    <w:rsid w:val="006D7910"/>
    <w:rsid w:val="006E085E"/>
    <w:rsid w:val="006E22EA"/>
    <w:rsid w:val="006E32E2"/>
    <w:rsid w:val="006E33F2"/>
    <w:rsid w:val="006E4441"/>
    <w:rsid w:val="006E4549"/>
    <w:rsid w:val="006E5D15"/>
    <w:rsid w:val="006E62E9"/>
    <w:rsid w:val="006F0010"/>
    <w:rsid w:val="006F1E6B"/>
    <w:rsid w:val="006F47F8"/>
    <w:rsid w:val="006F4C59"/>
    <w:rsid w:val="006F5CCC"/>
    <w:rsid w:val="006F6487"/>
    <w:rsid w:val="006F6E5A"/>
    <w:rsid w:val="006F7B8F"/>
    <w:rsid w:val="00702827"/>
    <w:rsid w:val="00702CA5"/>
    <w:rsid w:val="00702F5E"/>
    <w:rsid w:val="007047B6"/>
    <w:rsid w:val="0070747B"/>
    <w:rsid w:val="007119A9"/>
    <w:rsid w:val="007150A5"/>
    <w:rsid w:val="00716154"/>
    <w:rsid w:val="00720B8F"/>
    <w:rsid w:val="00721EF9"/>
    <w:rsid w:val="0072219B"/>
    <w:rsid w:val="0072332E"/>
    <w:rsid w:val="007235EB"/>
    <w:rsid w:val="00724183"/>
    <w:rsid w:val="007278A2"/>
    <w:rsid w:val="007309B4"/>
    <w:rsid w:val="00732E73"/>
    <w:rsid w:val="00734DED"/>
    <w:rsid w:val="00740EFB"/>
    <w:rsid w:val="00743803"/>
    <w:rsid w:val="00745772"/>
    <w:rsid w:val="00746794"/>
    <w:rsid w:val="00747162"/>
    <w:rsid w:val="00752F43"/>
    <w:rsid w:val="00754CED"/>
    <w:rsid w:val="0075564D"/>
    <w:rsid w:val="00755FF8"/>
    <w:rsid w:val="007562B8"/>
    <w:rsid w:val="0075746C"/>
    <w:rsid w:val="007577F0"/>
    <w:rsid w:val="00760025"/>
    <w:rsid w:val="007601B3"/>
    <w:rsid w:val="00762D12"/>
    <w:rsid w:val="007633DC"/>
    <w:rsid w:val="00763D7F"/>
    <w:rsid w:val="00764D67"/>
    <w:rsid w:val="00766D4F"/>
    <w:rsid w:val="00767084"/>
    <w:rsid w:val="00767514"/>
    <w:rsid w:val="00771FDD"/>
    <w:rsid w:val="007724A4"/>
    <w:rsid w:val="00773107"/>
    <w:rsid w:val="00774A19"/>
    <w:rsid w:val="0077551F"/>
    <w:rsid w:val="00776BEB"/>
    <w:rsid w:val="007777FE"/>
    <w:rsid w:val="00777914"/>
    <w:rsid w:val="00780F51"/>
    <w:rsid w:val="00783015"/>
    <w:rsid w:val="00784FC9"/>
    <w:rsid w:val="00787F24"/>
    <w:rsid w:val="0079227B"/>
    <w:rsid w:val="00792D12"/>
    <w:rsid w:val="007959C0"/>
    <w:rsid w:val="007A10C5"/>
    <w:rsid w:val="007A1B93"/>
    <w:rsid w:val="007A30D1"/>
    <w:rsid w:val="007A554A"/>
    <w:rsid w:val="007A5C41"/>
    <w:rsid w:val="007B0369"/>
    <w:rsid w:val="007B037C"/>
    <w:rsid w:val="007B0621"/>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5E53"/>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31F2"/>
    <w:rsid w:val="00814429"/>
    <w:rsid w:val="00817487"/>
    <w:rsid w:val="00817D5C"/>
    <w:rsid w:val="00821212"/>
    <w:rsid w:val="00822539"/>
    <w:rsid w:val="0082343A"/>
    <w:rsid w:val="00825F6D"/>
    <w:rsid w:val="00826C4D"/>
    <w:rsid w:val="00826DFB"/>
    <w:rsid w:val="0083052E"/>
    <w:rsid w:val="008311A3"/>
    <w:rsid w:val="00832E88"/>
    <w:rsid w:val="00833C16"/>
    <w:rsid w:val="00837929"/>
    <w:rsid w:val="00841910"/>
    <w:rsid w:val="0084225E"/>
    <w:rsid w:val="008429F3"/>
    <w:rsid w:val="00842EFE"/>
    <w:rsid w:val="008433F8"/>
    <w:rsid w:val="0084419F"/>
    <w:rsid w:val="00844315"/>
    <w:rsid w:val="00846251"/>
    <w:rsid w:val="008514D1"/>
    <w:rsid w:val="00854F68"/>
    <w:rsid w:val="008554F1"/>
    <w:rsid w:val="00855920"/>
    <w:rsid w:val="00855B94"/>
    <w:rsid w:val="00855D40"/>
    <w:rsid w:val="00856244"/>
    <w:rsid w:val="00856347"/>
    <w:rsid w:val="0085704B"/>
    <w:rsid w:val="008578F2"/>
    <w:rsid w:val="00857F35"/>
    <w:rsid w:val="008610D1"/>
    <w:rsid w:val="00862611"/>
    <w:rsid w:val="008626A6"/>
    <w:rsid w:val="00863211"/>
    <w:rsid w:val="00863515"/>
    <w:rsid w:val="00863C68"/>
    <w:rsid w:val="00864DB4"/>
    <w:rsid w:val="008670AB"/>
    <w:rsid w:val="008702E4"/>
    <w:rsid w:val="00871CB3"/>
    <w:rsid w:val="0087203F"/>
    <w:rsid w:val="008730F3"/>
    <w:rsid w:val="00874D3E"/>
    <w:rsid w:val="00874ECB"/>
    <w:rsid w:val="008757C2"/>
    <w:rsid w:val="00876EAB"/>
    <w:rsid w:val="00881A4B"/>
    <w:rsid w:val="008826EE"/>
    <w:rsid w:val="0088373F"/>
    <w:rsid w:val="00883A87"/>
    <w:rsid w:val="00885FE9"/>
    <w:rsid w:val="00886602"/>
    <w:rsid w:val="00886842"/>
    <w:rsid w:val="00890763"/>
    <w:rsid w:val="0089087F"/>
    <w:rsid w:val="008909B6"/>
    <w:rsid w:val="00890DB4"/>
    <w:rsid w:val="008912C1"/>
    <w:rsid w:val="008914EC"/>
    <w:rsid w:val="0089404A"/>
    <w:rsid w:val="00896AFE"/>
    <w:rsid w:val="008A2ED3"/>
    <w:rsid w:val="008A4727"/>
    <w:rsid w:val="008A7651"/>
    <w:rsid w:val="008A788F"/>
    <w:rsid w:val="008B00C4"/>
    <w:rsid w:val="008B00D6"/>
    <w:rsid w:val="008B0600"/>
    <w:rsid w:val="008B0FF9"/>
    <w:rsid w:val="008B1DDA"/>
    <w:rsid w:val="008B4F3B"/>
    <w:rsid w:val="008B570D"/>
    <w:rsid w:val="008B5C05"/>
    <w:rsid w:val="008B7F84"/>
    <w:rsid w:val="008C1644"/>
    <w:rsid w:val="008C1B42"/>
    <w:rsid w:val="008C4F86"/>
    <w:rsid w:val="008C5DFE"/>
    <w:rsid w:val="008C6A94"/>
    <w:rsid w:val="008C7EE0"/>
    <w:rsid w:val="008D0D8F"/>
    <w:rsid w:val="008D5937"/>
    <w:rsid w:val="008D5DBB"/>
    <w:rsid w:val="008D7071"/>
    <w:rsid w:val="008E4579"/>
    <w:rsid w:val="008E68A2"/>
    <w:rsid w:val="008E6AD9"/>
    <w:rsid w:val="008E6D76"/>
    <w:rsid w:val="008E6F54"/>
    <w:rsid w:val="008E7E7D"/>
    <w:rsid w:val="008F15BF"/>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7516"/>
    <w:rsid w:val="009303BE"/>
    <w:rsid w:val="00932EB0"/>
    <w:rsid w:val="00933A7E"/>
    <w:rsid w:val="00936A79"/>
    <w:rsid w:val="0094025D"/>
    <w:rsid w:val="009409F3"/>
    <w:rsid w:val="00941C27"/>
    <w:rsid w:val="00941C6A"/>
    <w:rsid w:val="009423D0"/>
    <w:rsid w:val="00942F9F"/>
    <w:rsid w:val="009437C3"/>
    <w:rsid w:val="009453C0"/>
    <w:rsid w:val="00946964"/>
    <w:rsid w:val="009474A5"/>
    <w:rsid w:val="00947BDA"/>
    <w:rsid w:val="0095039B"/>
    <w:rsid w:val="009503A2"/>
    <w:rsid w:val="00950773"/>
    <w:rsid w:val="0095128D"/>
    <w:rsid w:val="00953B05"/>
    <w:rsid w:val="00954FFB"/>
    <w:rsid w:val="00960770"/>
    <w:rsid w:val="009609F9"/>
    <w:rsid w:val="0096186B"/>
    <w:rsid w:val="0096415D"/>
    <w:rsid w:val="00964547"/>
    <w:rsid w:val="00964B32"/>
    <w:rsid w:val="00965356"/>
    <w:rsid w:val="00967FA5"/>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0D1E"/>
    <w:rsid w:val="009A28A7"/>
    <w:rsid w:val="009A3BAB"/>
    <w:rsid w:val="009A463B"/>
    <w:rsid w:val="009A6DF8"/>
    <w:rsid w:val="009A6FDA"/>
    <w:rsid w:val="009A781A"/>
    <w:rsid w:val="009A79C2"/>
    <w:rsid w:val="009B0714"/>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D7492"/>
    <w:rsid w:val="009D76BA"/>
    <w:rsid w:val="009D7F0C"/>
    <w:rsid w:val="009E0325"/>
    <w:rsid w:val="009E0F52"/>
    <w:rsid w:val="009E160C"/>
    <w:rsid w:val="009E35CD"/>
    <w:rsid w:val="009E3C6E"/>
    <w:rsid w:val="009E47F9"/>
    <w:rsid w:val="009E50F6"/>
    <w:rsid w:val="009E5A31"/>
    <w:rsid w:val="009E5B98"/>
    <w:rsid w:val="009E5FFF"/>
    <w:rsid w:val="009E6B17"/>
    <w:rsid w:val="009F0125"/>
    <w:rsid w:val="009F0EC0"/>
    <w:rsid w:val="009F10B9"/>
    <w:rsid w:val="009F185B"/>
    <w:rsid w:val="009F1BE1"/>
    <w:rsid w:val="009F1EBB"/>
    <w:rsid w:val="009F4EAA"/>
    <w:rsid w:val="009F5461"/>
    <w:rsid w:val="00A00B89"/>
    <w:rsid w:val="00A01B5E"/>
    <w:rsid w:val="00A038CB"/>
    <w:rsid w:val="00A04799"/>
    <w:rsid w:val="00A051FC"/>
    <w:rsid w:val="00A0591F"/>
    <w:rsid w:val="00A05932"/>
    <w:rsid w:val="00A123AB"/>
    <w:rsid w:val="00A1254C"/>
    <w:rsid w:val="00A14339"/>
    <w:rsid w:val="00A14446"/>
    <w:rsid w:val="00A14E66"/>
    <w:rsid w:val="00A1569C"/>
    <w:rsid w:val="00A15EA0"/>
    <w:rsid w:val="00A16993"/>
    <w:rsid w:val="00A2046E"/>
    <w:rsid w:val="00A206EA"/>
    <w:rsid w:val="00A22252"/>
    <w:rsid w:val="00A265B8"/>
    <w:rsid w:val="00A27E85"/>
    <w:rsid w:val="00A3098F"/>
    <w:rsid w:val="00A3238D"/>
    <w:rsid w:val="00A3265E"/>
    <w:rsid w:val="00A3301F"/>
    <w:rsid w:val="00A337C7"/>
    <w:rsid w:val="00A33E39"/>
    <w:rsid w:val="00A3525E"/>
    <w:rsid w:val="00A3694B"/>
    <w:rsid w:val="00A36A3A"/>
    <w:rsid w:val="00A37B15"/>
    <w:rsid w:val="00A41574"/>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5828"/>
    <w:rsid w:val="00A6798B"/>
    <w:rsid w:val="00A71DE9"/>
    <w:rsid w:val="00A73968"/>
    <w:rsid w:val="00A73C4D"/>
    <w:rsid w:val="00A74843"/>
    <w:rsid w:val="00A74B8A"/>
    <w:rsid w:val="00A75E3C"/>
    <w:rsid w:val="00A76454"/>
    <w:rsid w:val="00A76EED"/>
    <w:rsid w:val="00A80164"/>
    <w:rsid w:val="00A81333"/>
    <w:rsid w:val="00A838BC"/>
    <w:rsid w:val="00A8559C"/>
    <w:rsid w:val="00A9128F"/>
    <w:rsid w:val="00A91317"/>
    <w:rsid w:val="00A91608"/>
    <w:rsid w:val="00A943BC"/>
    <w:rsid w:val="00A959FE"/>
    <w:rsid w:val="00A96369"/>
    <w:rsid w:val="00A96838"/>
    <w:rsid w:val="00A96C6B"/>
    <w:rsid w:val="00AA1C10"/>
    <w:rsid w:val="00AA2333"/>
    <w:rsid w:val="00AA3772"/>
    <w:rsid w:val="00AB082D"/>
    <w:rsid w:val="00AB613B"/>
    <w:rsid w:val="00AB7123"/>
    <w:rsid w:val="00AB7903"/>
    <w:rsid w:val="00AC01D8"/>
    <w:rsid w:val="00AC0957"/>
    <w:rsid w:val="00AC0A45"/>
    <w:rsid w:val="00AD0B5B"/>
    <w:rsid w:val="00AD1347"/>
    <w:rsid w:val="00AD2D79"/>
    <w:rsid w:val="00AD3C10"/>
    <w:rsid w:val="00AD4C69"/>
    <w:rsid w:val="00AD6C60"/>
    <w:rsid w:val="00AE0306"/>
    <w:rsid w:val="00AE138C"/>
    <w:rsid w:val="00AE1D48"/>
    <w:rsid w:val="00AE2EAA"/>
    <w:rsid w:val="00AE4C6B"/>
    <w:rsid w:val="00AE5443"/>
    <w:rsid w:val="00AE5D46"/>
    <w:rsid w:val="00AE6154"/>
    <w:rsid w:val="00AE63A6"/>
    <w:rsid w:val="00AE6675"/>
    <w:rsid w:val="00AE71A6"/>
    <w:rsid w:val="00AF1ADA"/>
    <w:rsid w:val="00AF2343"/>
    <w:rsid w:val="00AF6615"/>
    <w:rsid w:val="00B02917"/>
    <w:rsid w:val="00B04537"/>
    <w:rsid w:val="00B048F6"/>
    <w:rsid w:val="00B04B34"/>
    <w:rsid w:val="00B05375"/>
    <w:rsid w:val="00B10B3A"/>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4CAC"/>
    <w:rsid w:val="00B45705"/>
    <w:rsid w:val="00B45EBE"/>
    <w:rsid w:val="00B465C8"/>
    <w:rsid w:val="00B46718"/>
    <w:rsid w:val="00B46796"/>
    <w:rsid w:val="00B4719E"/>
    <w:rsid w:val="00B47A4C"/>
    <w:rsid w:val="00B52A8B"/>
    <w:rsid w:val="00B53A83"/>
    <w:rsid w:val="00B55BB0"/>
    <w:rsid w:val="00B60A7A"/>
    <w:rsid w:val="00B630FD"/>
    <w:rsid w:val="00B6313F"/>
    <w:rsid w:val="00B6336C"/>
    <w:rsid w:val="00B64724"/>
    <w:rsid w:val="00B66597"/>
    <w:rsid w:val="00B67312"/>
    <w:rsid w:val="00B678B0"/>
    <w:rsid w:val="00B70867"/>
    <w:rsid w:val="00B70B1A"/>
    <w:rsid w:val="00B72B31"/>
    <w:rsid w:val="00B72E57"/>
    <w:rsid w:val="00B739EC"/>
    <w:rsid w:val="00B73A27"/>
    <w:rsid w:val="00B7722B"/>
    <w:rsid w:val="00B77887"/>
    <w:rsid w:val="00B81FB6"/>
    <w:rsid w:val="00B8284D"/>
    <w:rsid w:val="00B844C6"/>
    <w:rsid w:val="00B84A8E"/>
    <w:rsid w:val="00B85D41"/>
    <w:rsid w:val="00B86843"/>
    <w:rsid w:val="00B869E1"/>
    <w:rsid w:val="00B86CF3"/>
    <w:rsid w:val="00B86E72"/>
    <w:rsid w:val="00B8750F"/>
    <w:rsid w:val="00B91877"/>
    <w:rsid w:val="00B9482C"/>
    <w:rsid w:val="00B9708C"/>
    <w:rsid w:val="00BA1134"/>
    <w:rsid w:val="00BA1196"/>
    <w:rsid w:val="00BA1B81"/>
    <w:rsid w:val="00BA3DF6"/>
    <w:rsid w:val="00BA4211"/>
    <w:rsid w:val="00BA5681"/>
    <w:rsid w:val="00BA6E4E"/>
    <w:rsid w:val="00BA6E7B"/>
    <w:rsid w:val="00BA7E10"/>
    <w:rsid w:val="00BB1743"/>
    <w:rsid w:val="00BB238D"/>
    <w:rsid w:val="00BB24AB"/>
    <w:rsid w:val="00BB2910"/>
    <w:rsid w:val="00BB4A49"/>
    <w:rsid w:val="00BC150B"/>
    <w:rsid w:val="00BC1DE2"/>
    <w:rsid w:val="00BC2EDE"/>
    <w:rsid w:val="00BC5CAF"/>
    <w:rsid w:val="00BC7692"/>
    <w:rsid w:val="00BD20DC"/>
    <w:rsid w:val="00BD2D42"/>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BBA"/>
    <w:rsid w:val="00C13C37"/>
    <w:rsid w:val="00C17079"/>
    <w:rsid w:val="00C250EB"/>
    <w:rsid w:val="00C279B5"/>
    <w:rsid w:val="00C31041"/>
    <w:rsid w:val="00C3360E"/>
    <w:rsid w:val="00C337F2"/>
    <w:rsid w:val="00C3670D"/>
    <w:rsid w:val="00C37872"/>
    <w:rsid w:val="00C40EA2"/>
    <w:rsid w:val="00C476D0"/>
    <w:rsid w:val="00C50E2A"/>
    <w:rsid w:val="00C52473"/>
    <w:rsid w:val="00C658EB"/>
    <w:rsid w:val="00C70E47"/>
    <w:rsid w:val="00C72DA4"/>
    <w:rsid w:val="00C73D8B"/>
    <w:rsid w:val="00C756CA"/>
    <w:rsid w:val="00C75D95"/>
    <w:rsid w:val="00C76F99"/>
    <w:rsid w:val="00C76FA7"/>
    <w:rsid w:val="00C770CD"/>
    <w:rsid w:val="00C77119"/>
    <w:rsid w:val="00C773F4"/>
    <w:rsid w:val="00C774B4"/>
    <w:rsid w:val="00C80546"/>
    <w:rsid w:val="00C8156A"/>
    <w:rsid w:val="00C81A19"/>
    <w:rsid w:val="00C8344F"/>
    <w:rsid w:val="00C84A51"/>
    <w:rsid w:val="00C85165"/>
    <w:rsid w:val="00C86CD0"/>
    <w:rsid w:val="00C876F0"/>
    <w:rsid w:val="00C87EDA"/>
    <w:rsid w:val="00C900DE"/>
    <w:rsid w:val="00C9039F"/>
    <w:rsid w:val="00C90530"/>
    <w:rsid w:val="00C92EAB"/>
    <w:rsid w:val="00C93FE4"/>
    <w:rsid w:val="00C9405A"/>
    <w:rsid w:val="00C96CF8"/>
    <w:rsid w:val="00C978E9"/>
    <w:rsid w:val="00CA2970"/>
    <w:rsid w:val="00CA31A6"/>
    <w:rsid w:val="00CA54EE"/>
    <w:rsid w:val="00CA5D6A"/>
    <w:rsid w:val="00CA60D4"/>
    <w:rsid w:val="00CA62C9"/>
    <w:rsid w:val="00CA64FF"/>
    <w:rsid w:val="00CB0AD9"/>
    <w:rsid w:val="00CB1838"/>
    <w:rsid w:val="00CB188E"/>
    <w:rsid w:val="00CB4004"/>
    <w:rsid w:val="00CB5DDE"/>
    <w:rsid w:val="00CB6458"/>
    <w:rsid w:val="00CB7A1D"/>
    <w:rsid w:val="00CC0799"/>
    <w:rsid w:val="00CC31E7"/>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18A3"/>
    <w:rsid w:val="00D22E15"/>
    <w:rsid w:val="00D2315E"/>
    <w:rsid w:val="00D234A4"/>
    <w:rsid w:val="00D26C47"/>
    <w:rsid w:val="00D27888"/>
    <w:rsid w:val="00D27A8A"/>
    <w:rsid w:val="00D32249"/>
    <w:rsid w:val="00D32C87"/>
    <w:rsid w:val="00D333BA"/>
    <w:rsid w:val="00D3351F"/>
    <w:rsid w:val="00D343FB"/>
    <w:rsid w:val="00D366E8"/>
    <w:rsid w:val="00D3703A"/>
    <w:rsid w:val="00D37A23"/>
    <w:rsid w:val="00D417B9"/>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2D2E"/>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8745B"/>
    <w:rsid w:val="00D900D2"/>
    <w:rsid w:val="00D93449"/>
    <w:rsid w:val="00D95D14"/>
    <w:rsid w:val="00DA10D5"/>
    <w:rsid w:val="00DA16CF"/>
    <w:rsid w:val="00DA1E86"/>
    <w:rsid w:val="00DA2E4C"/>
    <w:rsid w:val="00DA33C0"/>
    <w:rsid w:val="00DA3647"/>
    <w:rsid w:val="00DA3D49"/>
    <w:rsid w:val="00DA4C0A"/>
    <w:rsid w:val="00DA4F31"/>
    <w:rsid w:val="00DA62F3"/>
    <w:rsid w:val="00DA632B"/>
    <w:rsid w:val="00DA6502"/>
    <w:rsid w:val="00DA676D"/>
    <w:rsid w:val="00DA7495"/>
    <w:rsid w:val="00DB49B1"/>
    <w:rsid w:val="00DC0AE6"/>
    <w:rsid w:val="00DC22F3"/>
    <w:rsid w:val="00DC2EC3"/>
    <w:rsid w:val="00DC47A6"/>
    <w:rsid w:val="00DC6914"/>
    <w:rsid w:val="00DD0012"/>
    <w:rsid w:val="00DD062E"/>
    <w:rsid w:val="00DD0BF9"/>
    <w:rsid w:val="00DD6AFB"/>
    <w:rsid w:val="00DE18DB"/>
    <w:rsid w:val="00DE1DD4"/>
    <w:rsid w:val="00DE3CA6"/>
    <w:rsid w:val="00DE76D7"/>
    <w:rsid w:val="00DF0312"/>
    <w:rsid w:val="00DF094B"/>
    <w:rsid w:val="00DF1199"/>
    <w:rsid w:val="00DF196F"/>
    <w:rsid w:val="00DF3C50"/>
    <w:rsid w:val="00DF409D"/>
    <w:rsid w:val="00E00B0A"/>
    <w:rsid w:val="00E00B3A"/>
    <w:rsid w:val="00E026DD"/>
    <w:rsid w:val="00E02A6E"/>
    <w:rsid w:val="00E05DD2"/>
    <w:rsid w:val="00E074C5"/>
    <w:rsid w:val="00E079FC"/>
    <w:rsid w:val="00E10B65"/>
    <w:rsid w:val="00E10D87"/>
    <w:rsid w:val="00E10DBB"/>
    <w:rsid w:val="00E1232F"/>
    <w:rsid w:val="00E13FD9"/>
    <w:rsid w:val="00E163E6"/>
    <w:rsid w:val="00E16CC6"/>
    <w:rsid w:val="00E17073"/>
    <w:rsid w:val="00E2218E"/>
    <w:rsid w:val="00E23C57"/>
    <w:rsid w:val="00E23C94"/>
    <w:rsid w:val="00E275B7"/>
    <w:rsid w:val="00E279EA"/>
    <w:rsid w:val="00E31FEF"/>
    <w:rsid w:val="00E334B5"/>
    <w:rsid w:val="00E37E5A"/>
    <w:rsid w:val="00E40244"/>
    <w:rsid w:val="00E4230D"/>
    <w:rsid w:val="00E42361"/>
    <w:rsid w:val="00E42922"/>
    <w:rsid w:val="00E4299B"/>
    <w:rsid w:val="00E44087"/>
    <w:rsid w:val="00E4416A"/>
    <w:rsid w:val="00E44443"/>
    <w:rsid w:val="00E44D2B"/>
    <w:rsid w:val="00E45702"/>
    <w:rsid w:val="00E45905"/>
    <w:rsid w:val="00E4701E"/>
    <w:rsid w:val="00E4710E"/>
    <w:rsid w:val="00E50245"/>
    <w:rsid w:val="00E5090A"/>
    <w:rsid w:val="00E50F79"/>
    <w:rsid w:val="00E51393"/>
    <w:rsid w:val="00E53B82"/>
    <w:rsid w:val="00E53D49"/>
    <w:rsid w:val="00E53E6C"/>
    <w:rsid w:val="00E541CB"/>
    <w:rsid w:val="00E546BB"/>
    <w:rsid w:val="00E54786"/>
    <w:rsid w:val="00E570C5"/>
    <w:rsid w:val="00E60550"/>
    <w:rsid w:val="00E60AC5"/>
    <w:rsid w:val="00E60DE2"/>
    <w:rsid w:val="00E62A41"/>
    <w:rsid w:val="00E64864"/>
    <w:rsid w:val="00E64E8F"/>
    <w:rsid w:val="00E673C0"/>
    <w:rsid w:val="00E674FA"/>
    <w:rsid w:val="00E7038E"/>
    <w:rsid w:val="00E72B0D"/>
    <w:rsid w:val="00E73258"/>
    <w:rsid w:val="00E7334D"/>
    <w:rsid w:val="00E75253"/>
    <w:rsid w:val="00E75501"/>
    <w:rsid w:val="00E75701"/>
    <w:rsid w:val="00E75AB1"/>
    <w:rsid w:val="00E763AA"/>
    <w:rsid w:val="00E814B5"/>
    <w:rsid w:val="00E8293B"/>
    <w:rsid w:val="00E84005"/>
    <w:rsid w:val="00E851AE"/>
    <w:rsid w:val="00E865D2"/>
    <w:rsid w:val="00E874CC"/>
    <w:rsid w:val="00E87BDC"/>
    <w:rsid w:val="00E87E45"/>
    <w:rsid w:val="00E90CFA"/>
    <w:rsid w:val="00E9221A"/>
    <w:rsid w:val="00E922D1"/>
    <w:rsid w:val="00E96290"/>
    <w:rsid w:val="00E97303"/>
    <w:rsid w:val="00EA0E22"/>
    <w:rsid w:val="00EA440C"/>
    <w:rsid w:val="00EA6CED"/>
    <w:rsid w:val="00EA7181"/>
    <w:rsid w:val="00EA7BB9"/>
    <w:rsid w:val="00EB187A"/>
    <w:rsid w:val="00EB19CD"/>
    <w:rsid w:val="00EB1C17"/>
    <w:rsid w:val="00EB263D"/>
    <w:rsid w:val="00EB4B0D"/>
    <w:rsid w:val="00EC17D1"/>
    <w:rsid w:val="00EC2CE9"/>
    <w:rsid w:val="00EC50BE"/>
    <w:rsid w:val="00EC786B"/>
    <w:rsid w:val="00ED3825"/>
    <w:rsid w:val="00ED44B0"/>
    <w:rsid w:val="00ED60C8"/>
    <w:rsid w:val="00ED79B2"/>
    <w:rsid w:val="00ED7B47"/>
    <w:rsid w:val="00EE0AEB"/>
    <w:rsid w:val="00EE23F2"/>
    <w:rsid w:val="00EE3AF3"/>
    <w:rsid w:val="00EE47BC"/>
    <w:rsid w:val="00EE611C"/>
    <w:rsid w:val="00EF0107"/>
    <w:rsid w:val="00EF0A6B"/>
    <w:rsid w:val="00EF1582"/>
    <w:rsid w:val="00EF1746"/>
    <w:rsid w:val="00EF250A"/>
    <w:rsid w:val="00EF5494"/>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26DFB"/>
    <w:rsid w:val="00F301E3"/>
    <w:rsid w:val="00F31028"/>
    <w:rsid w:val="00F323D3"/>
    <w:rsid w:val="00F32D55"/>
    <w:rsid w:val="00F3495F"/>
    <w:rsid w:val="00F361F2"/>
    <w:rsid w:val="00F367F4"/>
    <w:rsid w:val="00F37A5A"/>
    <w:rsid w:val="00F4136F"/>
    <w:rsid w:val="00F42A3D"/>
    <w:rsid w:val="00F43D63"/>
    <w:rsid w:val="00F44E91"/>
    <w:rsid w:val="00F50D82"/>
    <w:rsid w:val="00F528BE"/>
    <w:rsid w:val="00F56486"/>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9063A"/>
    <w:rsid w:val="00F91B79"/>
    <w:rsid w:val="00F92AD7"/>
    <w:rsid w:val="00F93FB7"/>
    <w:rsid w:val="00F94B6B"/>
    <w:rsid w:val="00F94ECC"/>
    <w:rsid w:val="00F957B2"/>
    <w:rsid w:val="00F97CCC"/>
    <w:rsid w:val="00FA13F6"/>
    <w:rsid w:val="00FA3BD1"/>
    <w:rsid w:val="00FA44FB"/>
    <w:rsid w:val="00FA571A"/>
    <w:rsid w:val="00FA79E3"/>
    <w:rsid w:val="00FB0056"/>
    <w:rsid w:val="00FB0179"/>
    <w:rsid w:val="00FB0928"/>
    <w:rsid w:val="00FB3DED"/>
    <w:rsid w:val="00FB780C"/>
    <w:rsid w:val="00FB7D41"/>
    <w:rsid w:val="00FC0D07"/>
    <w:rsid w:val="00FC1BAC"/>
    <w:rsid w:val="00FC2174"/>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36A651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39"/>
    <w:rsid w:val="00BA6E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39"/>
    <w:rsid w:val="00BA6E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230">
      <w:bodyDiv w:val="1"/>
      <w:marLeft w:val="0"/>
      <w:marRight w:val="0"/>
      <w:marTop w:val="0"/>
      <w:marBottom w:val="0"/>
      <w:divBdr>
        <w:top w:val="none" w:sz="0" w:space="0" w:color="auto"/>
        <w:left w:val="none" w:sz="0" w:space="0" w:color="auto"/>
        <w:bottom w:val="none" w:sz="0" w:space="0" w:color="auto"/>
        <w:right w:val="none" w:sz="0" w:space="0" w:color="auto"/>
      </w:divBdr>
      <w:divsChild>
        <w:div w:id="1044254446">
          <w:marLeft w:val="0"/>
          <w:marRight w:val="0"/>
          <w:marTop w:val="0"/>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74349136">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theme" Target="theme/theme1.xml"/><Relationship Id="rId20" Type="http://schemas.openxmlformats.org/officeDocument/2006/relationships/image" Target="media/image4.png"/><Relationship Id="rId21" Type="http://schemas.openxmlformats.org/officeDocument/2006/relationships/image" Target="media/image5.png"/><Relationship Id="rId22" Type="http://schemas.openxmlformats.org/officeDocument/2006/relationships/image" Target="media/image6.png"/><Relationship Id="rId23" Type="http://schemas.openxmlformats.org/officeDocument/2006/relationships/image" Target="media/image7.png"/><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image" Target="media/image10.png"/><Relationship Id="rId27" Type="http://schemas.openxmlformats.org/officeDocument/2006/relationships/image" Target="media/image11.png"/><Relationship Id="rId28" Type="http://schemas.openxmlformats.org/officeDocument/2006/relationships/image" Target="media/image12.png"/><Relationship Id="rId29" Type="http://schemas.openxmlformats.org/officeDocument/2006/relationships/image" Target="media/image1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4.png"/><Relationship Id="rId31" Type="http://schemas.openxmlformats.org/officeDocument/2006/relationships/image" Target="media/image15.png"/><Relationship Id="rId32" Type="http://schemas.openxmlformats.org/officeDocument/2006/relationships/image" Target="media/image16.png"/><Relationship Id="rId9" Type="http://schemas.openxmlformats.org/officeDocument/2006/relationships/header" Target="header1.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7.png"/><Relationship Id="rId34" Type="http://schemas.openxmlformats.org/officeDocument/2006/relationships/image" Target="media/image18.png"/><Relationship Id="rId35" Type="http://schemas.openxmlformats.org/officeDocument/2006/relationships/image" Target="media/image19.png"/><Relationship Id="rId36" Type="http://schemas.openxmlformats.org/officeDocument/2006/relationships/image" Target="media/image20.png"/><Relationship Id="rId10" Type="http://schemas.openxmlformats.org/officeDocument/2006/relationships/header" Target="header2.xml"/><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header" Target="header3.xml"/><Relationship Id="rId14" Type="http://schemas.openxmlformats.org/officeDocument/2006/relationships/footer" Target="footer3.xml"/><Relationship Id="rId15" Type="http://schemas.openxmlformats.org/officeDocument/2006/relationships/header" Target="header4.xml"/><Relationship Id="rId16" Type="http://schemas.openxmlformats.org/officeDocument/2006/relationships/header" Target="header5.xml"/><Relationship Id="rId17" Type="http://schemas.openxmlformats.org/officeDocument/2006/relationships/footer" Target="footer4.xml"/><Relationship Id="rId18" Type="http://schemas.openxmlformats.org/officeDocument/2006/relationships/image" Target="media/image2.png"/><Relationship Id="rId19" Type="http://schemas.openxmlformats.org/officeDocument/2006/relationships/image" Target="media/image3.png"/><Relationship Id="rId37" Type="http://schemas.openxmlformats.org/officeDocument/2006/relationships/image" Target="media/image21.png"/><Relationship Id="rId38" Type="http://schemas.openxmlformats.org/officeDocument/2006/relationships/image" Target="media/image22.png"/><Relationship Id="rId39" Type="http://schemas.openxmlformats.org/officeDocument/2006/relationships/hyperlink" Target="http://www.cap.org/web/oracle/webcenter/portalapp/pagehierarchy/cancer_protocol_templates" TargetMode="External"/><Relationship Id="rId40" Type="http://schemas.openxmlformats.org/officeDocument/2006/relationships/hyperlink" Target="http://journals.lww.com/ajsp/toc/1995/12000" TargetMode="External"/><Relationship Id="rId41" Type="http://schemas.openxmlformats.org/officeDocument/2006/relationships/hyperlink" Target="https://app1.unmc.edu/pathmicro/umls/logon.cfm?r=Publication_Files_20170331.zip" TargetMode="External"/><Relationship Id="rId42" Type="http://schemas.openxmlformats.org/officeDocument/2006/relationships/hyperlink" Target="https://academic.oup.com/jamia/article/doi/10.1093/jamia/ocx097/4157681/A-computable-pathology-report-for-precision?guestAccessKey=ee8ed0e2-8e9f-44bd-a467-bfbcb3e3a2c0" TargetMode="External"/><Relationship Id="rId43" Type="http://schemas.openxmlformats.org/officeDocument/2006/relationships/header" Target="header6.xml"/><Relationship Id="rId44" Type="http://schemas.openxmlformats.org/officeDocument/2006/relationships/footer" Target="footer5.xml"/><Relationship Id="rId45"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52C7B1-1358-424C-8EE2-23ECBDF95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\Projects\SNOMED\IHTSDO\Consultant Terminologist Programme\Programme Docs\IHTSDO__Document_Template-Word-2003_20091027_v1.0.dot</Template>
  <TotalTime>1</TotalTime>
  <Pages>45</Pages>
  <Words>10517</Words>
  <Characters>59947</Characters>
  <Application>Microsoft Macintosh Word</Application>
  <DocSecurity>0</DocSecurity>
  <Lines>499</Lines>
  <Paragraphs>140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70324</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Scott Campbell</cp:lastModifiedBy>
  <cp:revision>2</cp:revision>
  <cp:lastPrinted>2018-10-05T16:44:00Z</cp:lastPrinted>
  <dcterms:created xsi:type="dcterms:W3CDTF">2019-04-04T17:05:00Z</dcterms:created>
  <dcterms:modified xsi:type="dcterms:W3CDTF">2019-04-04T17:05:00Z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