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B3F" w:rsidRPr="001B6A95" w:rsidRDefault="00D265BF" w:rsidP="005A04DF">
      <w:pPr>
        <w:pStyle w:val="Title"/>
        <w:tabs>
          <w:tab w:val="left" w:pos="4410"/>
        </w:tabs>
      </w:pPr>
      <w:r>
        <w:t>Mapping SIG Meeting</w:t>
      </w:r>
    </w:p>
    <w:p w:rsidR="0005158D" w:rsidRPr="001B6A95" w:rsidRDefault="005A04DF" w:rsidP="00983DEA">
      <w:pPr>
        <w:pStyle w:val="Title"/>
      </w:pPr>
      <w:r>
        <w:t>8 September</w:t>
      </w:r>
      <w:r w:rsidR="007061AE" w:rsidRPr="001B6A95">
        <w:t xml:space="preserve"> </w:t>
      </w:r>
      <w:r w:rsidR="00D265BF">
        <w:t>2014</w:t>
      </w:r>
      <w:r w:rsidR="008C7E1E">
        <w:t xml:space="preserve"> at</w:t>
      </w:r>
      <w:r w:rsidR="007061AE" w:rsidRPr="001B6A95">
        <w:t xml:space="preserve"> </w:t>
      </w:r>
      <w:r w:rsidR="00D265BF">
        <w:t>19:00</w:t>
      </w:r>
      <w:r w:rsidR="0005158D" w:rsidRPr="001B6A95">
        <w:t xml:space="preserve"> UTC</w:t>
      </w:r>
    </w:p>
    <w:p w:rsidR="006427F7" w:rsidRPr="001B6A95" w:rsidRDefault="006427F7" w:rsidP="00983DEA">
      <w:pPr>
        <w:pStyle w:val="Title"/>
      </w:pPr>
      <w:r w:rsidRPr="001B6A95">
        <w:t>Minutes of Meeting</w:t>
      </w:r>
    </w:p>
    <w:p w:rsidR="001B4916" w:rsidRPr="001B6A95" w:rsidRDefault="00D265BF" w:rsidP="00983DEA">
      <w:r>
        <w:t>Location: Teleconference</w:t>
      </w:r>
    </w:p>
    <w:tbl>
      <w:tblPr>
        <w:tblStyle w:val="TableGrid"/>
        <w:tblW w:w="0" w:type="auto"/>
        <w:tblLook w:val="04A0" w:firstRow="1" w:lastRow="0" w:firstColumn="1" w:lastColumn="0" w:noHBand="0" w:noVBand="1"/>
      </w:tblPr>
      <w:tblGrid>
        <w:gridCol w:w="2444"/>
        <w:gridCol w:w="2444"/>
        <w:gridCol w:w="2445"/>
        <w:gridCol w:w="2445"/>
      </w:tblGrid>
      <w:tr w:rsidR="00576194" w:rsidRPr="001B6A95" w:rsidTr="00576194">
        <w:tc>
          <w:tcPr>
            <w:tcW w:w="4888" w:type="dxa"/>
            <w:gridSpan w:val="2"/>
            <w:shd w:val="clear" w:color="auto" w:fill="B8CCE4" w:themeFill="accent1" w:themeFillTint="66"/>
          </w:tcPr>
          <w:p w:rsidR="00576194" w:rsidRPr="001B6A95" w:rsidRDefault="00576194" w:rsidP="00576194">
            <w:pPr>
              <w:pStyle w:val="TableEntry"/>
              <w:jc w:val="center"/>
            </w:pPr>
            <w:r w:rsidRPr="001B6A95">
              <w:t>Attendees</w:t>
            </w:r>
          </w:p>
        </w:tc>
        <w:tc>
          <w:tcPr>
            <w:tcW w:w="4890" w:type="dxa"/>
            <w:gridSpan w:val="2"/>
            <w:shd w:val="clear" w:color="auto" w:fill="B8CCE4" w:themeFill="accent1" w:themeFillTint="66"/>
          </w:tcPr>
          <w:p w:rsidR="00576194" w:rsidRPr="001B6A95" w:rsidRDefault="00576194" w:rsidP="00576194">
            <w:pPr>
              <w:pStyle w:val="TableEntry"/>
              <w:jc w:val="center"/>
            </w:pPr>
            <w:r w:rsidRPr="001B6A95">
              <w:t>Apologies</w:t>
            </w:r>
          </w:p>
        </w:tc>
      </w:tr>
      <w:tr w:rsidR="00576194" w:rsidRPr="001B6A95" w:rsidTr="00576194">
        <w:tc>
          <w:tcPr>
            <w:tcW w:w="2444" w:type="dxa"/>
            <w:shd w:val="clear" w:color="auto" w:fill="B8CCE4" w:themeFill="accent1" w:themeFillTint="66"/>
          </w:tcPr>
          <w:p w:rsidR="00576194" w:rsidRPr="001B6A95" w:rsidRDefault="00576194" w:rsidP="00576194">
            <w:pPr>
              <w:pStyle w:val="TableEntry"/>
            </w:pPr>
            <w:r w:rsidRPr="001B6A95">
              <w:t>Name</w:t>
            </w:r>
          </w:p>
        </w:tc>
        <w:tc>
          <w:tcPr>
            <w:tcW w:w="2444" w:type="dxa"/>
            <w:shd w:val="clear" w:color="auto" w:fill="B8CCE4" w:themeFill="accent1" w:themeFillTint="66"/>
          </w:tcPr>
          <w:p w:rsidR="00576194" w:rsidRPr="001B6A95" w:rsidRDefault="00576194" w:rsidP="00576194">
            <w:pPr>
              <w:pStyle w:val="TableEntry"/>
            </w:pPr>
            <w:r w:rsidRPr="001B6A95">
              <w:t>Organizatio</w:t>
            </w:r>
            <w:r w:rsidR="0047745F">
              <w:t>n or Role in meeting or country</w:t>
            </w:r>
          </w:p>
        </w:tc>
        <w:tc>
          <w:tcPr>
            <w:tcW w:w="2445" w:type="dxa"/>
            <w:shd w:val="clear" w:color="auto" w:fill="B8CCE4" w:themeFill="accent1" w:themeFillTint="66"/>
          </w:tcPr>
          <w:p w:rsidR="00576194" w:rsidRPr="001B6A95" w:rsidRDefault="00576194" w:rsidP="001123B4">
            <w:pPr>
              <w:pStyle w:val="TableEntry"/>
            </w:pPr>
            <w:r w:rsidRPr="001B6A95">
              <w:t>Name</w:t>
            </w:r>
          </w:p>
        </w:tc>
        <w:tc>
          <w:tcPr>
            <w:tcW w:w="2445" w:type="dxa"/>
            <w:shd w:val="clear" w:color="auto" w:fill="B8CCE4" w:themeFill="accent1" w:themeFillTint="66"/>
          </w:tcPr>
          <w:p w:rsidR="00576194" w:rsidRPr="001B6A95" w:rsidRDefault="00576194" w:rsidP="001123B4">
            <w:pPr>
              <w:pStyle w:val="TableEntry"/>
            </w:pPr>
            <w:r w:rsidRPr="001B6A95">
              <w:t xml:space="preserve">Organization or </w:t>
            </w:r>
            <w:r w:rsidR="0047745F">
              <w:t>Role in meeting or country</w:t>
            </w:r>
          </w:p>
        </w:tc>
      </w:tr>
      <w:tr w:rsidR="00650674" w:rsidRPr="00EB7E86" w:rsidTr="00576194">
        <w:tc>
          <w:tcPr>
            <w:tcW w:w="2444" w:type="dxa"/>
          </w:tcPr>
          <w:p w:rsidR="00650674" w:rsidRPr="00E64FED" w:rsidRDefault="00650674" w:rsidP="00576194">
            <w:pPr>
              <w:pStyle w:val="TableEntry"/>
            </w:pPr>
            <w:r w:rsidRPr="00E64FED">
              <w:t>Jim Campbell (JC)</w:t>
            </w:r>
          </w:p>
        </w:tc>
        <w:tc>
          <w:tcPr>
            <w:tcW w:w="2444" w:type="dxa"/>
          </w:tcPr>
          <w:p w:rsidR="00650674" w:rsidRPr="00E64FED" w:rsidRDefault="00650674" w:rsidP="00576194">
            <w:pPr>
              <w:pStyle w:val="TableEntry"/>
            </w:pPr>
            <w:r w:rsidRPr="00E64FED">
              <w:t>USA (Chair)</w:t>
            </w:r>
          </w:p>
        </w:tc>
        <w:tc>
          <w:tcPr>
            <w:tcW w:w="2445" w:type="dxa"/>
          </w:tcPr>
          <w:p w:rsidR="00650674" w:rsidRPr="00650674" w:rsidRDefault="00650674" w:rsidP="001123B4">
            <w:pPr>
              <w:pStyle w:val="TableEntry"/>
            </w:pPr>
            <w:r w:rsidRPr="00650674">
              <w:t>Jane Millar (JM)</w:t>
            </w:r>
          </w:p>
        </w:tc>
        <w:tc>
          <w:tcPr>
            <w:tcW w:w="2445" w:type="dxa"/>
          </w:tcPr>
          <w:p w:rsidR="00650674" w:rsidRPr="00650674" w:rsidRDefault="00650674" w:rsidP="001123B4">
            <w:pPr>
              <w:pStyle w:val="TableEntry"/>
            </w:pPr>
            <w:r w:rsidRPr="00650674">
              <w:t>IHTSDO</w:t>
            </w:r>
          </w:p>
        </w:tc>
      </w:tr>
      <w:tr w:rsidR="00650674" w:rsidRPr="00EB7E86" w:rsidTr="00576194">
        <w:tc>
          <w:tcPr>
            <w:tcW w:w="2444" w:type="dxa"/>
          </w:tcPr>
          <w:p w:rsidR="00650674" w:rsidRPr="00E64FED" w:rsidRDefault="00650674" w:rsidP="00576194">
            <w:pPr>
              <w:pStyle w:val="TableEntry"/>
            </w:pPr>
            <w:r w:rsidRPr="00E64FED">
              <w:t>Hazel Brear (HB)</w:t>
            </w:r>
          </w:p>
        </w:tc>
        <w:tc>
          <w:tcPr>
            <w:tcW w:w="2444" w:type="dxa"/>
          </w:tcPr>
          <w:p w:rsidR="00650674" w:rsidRPr="00E64FED" w:rsidRDefault="00650674" w:rsidP="00576194">
            <w:pPr>
              <w:pStyle w:val="TableEntry"/>
            </w:pPr>
            <w:r w:rsidRPr="00E64FED">
              <w:t>UK (Vice-Chair)</w:t>
            </w:r>
          </w:p>
        </w:tc>
        <w:tc>
          <w:tcPr>
            <w:tcW w:w="2445" w:type="dxa"/>
          </w:tcPr>
          <w:p w:rsidR="00650674" w:rsidRPr="00EB7E86" w:rsidRDefault="00650674" w:rsidP="00576194">
            <w:pPr>
              <w:pStyle w:val="TableEntry"/>
            </w:pPr>
            <w:r w:rsidRPr="00EB7E86">
              <w:t>Elza de Groot</w:t>
            </w:r>
            <w:r w:rsidR="00392A32">
              <w:t xml:space="preserve"> (EdG)</w:t>
            </w:r>
          </w:p>
        </w:tc>
        <w:tc>
          <w:tcPr>
            <w:tcW w:w="2445" w:type="dxa"/>
          </w:tcPr>
          <w:p w:rsidR="00650674" w:rsidRPr="00EB7E86" w:rsidRDefault="00650674" w:rsidP="00576194">
            <w:pPr>
              <w:pStyle w:val="TableEntry"/>
            </w:pPr>
            <w:r w:rsidRPr="00EB7E86">
              <w:t>Netherlands</w:t>
            </w:r>
          </w:p>
        </w:tc>
      </w:tr>
      <w:tr w:rsidR="00650674" w:rsidRPr="00EB7E86" w:rsidTr="00576194">
        <w:tc>
          <w:tcPr>
            <w:tcW w:w="2444" w:type="dxa"/>
          </w:tcPr>
          <w:p w:rsidR="00650674" w:rsidRPr="00E64FED" w:rsidRDefault="00650674" w:rsidP="00576194">
            <w:pPr>
              <w:pStyle w:val="TableEntry"/>
            </w:pPr>
            <w:r w:rsidRPr="00E64FED">
              <w:t>Kin Wah Fung (KWF)</w:t>
            </w:r>
          </w:p>
        </w:tc>
        <w:tc>
          <w:tcPr>
            <w:tcW w:w="2444" w:type="dxa"/>
          </w:tcPr>
          <w:p w:rsidR="00650674" w:rsidRPr="00E64FED" w:rsidRDefault="00650674" w:rsidP="00576194">
            <w:pPr>
              <w:pStyle w:val="TableEntry"/>
            </w:pPr>
            <w:r w:rsidRPr="00E64FED">
              <w:t>USA</w:t>
            </w:r>
          </w:p>
        </w:tc>
        <w:tc>
          <w:tcPr>
            <w:tcW w:w="2445" w:type="dxa"/>
          </w:tcPr>
          <w:p w:rsidR="00650674" w:rsidRDefault="00650674" w:rsidP="001123B4">
            <w:pPr>
              <w:pStyle w:val="TableEntry"/>
            </w:pPr>
            <w:r>
              <w:t>Georg Brox (GB)</w:t>
            </w:r>
          </w:p>
        </w:tc>
        <w:tc>
          <w:tcPr>
            <w:tcW w:w="2445" w:type="dxa"/>
          </w:tcPr>
          <w:p w:rsidR="00650674" w:rsidRDefault="00650674" w:rsidP="001123B4">
            <w:pPr>
              <w:pStyle w:val="TableEntry"/>
            </w:pPr>
            <w:r>
              <w:t>UK</w:t>
            </w:r>
          </w:p>
        </w:tc>
      </w:tr>
      <w:tr w:rsidR="00650674" w:rsidRPr="001B6A95" w:rsidTr="00576194">
        <w:tc>
          <w:tcPr>
            <w:tcW w:w="2444" w:type="dxa"/>
          </w:tcPr>
          <w:p w:rsidR="00650674" w:rsidRPr="00650674" w:rsidRDefault="00650674" w:rsidP="00576194">
            <w:pPr>
              <w:pStyle w:val="TableEntry"/>
            </w:pPr>
            <w:r w:rsidRPr="00650674">
              <w:t>Jos Baptist (JB)</w:t>
            </w:r>
          </w:p>
        </w:tc>
        <w:tc>
          <w:tcPr>
            <w:tcW w:w="2444" w:type="dxa"/>
          </w:tcPr>
          <w:p w:rsidR="00650674" w:rsidRPr="00650674" w:rsidRDefault="00650674" w:rsidP="00576194">
            <w:pPr>
              <w:pStyle w:val="TableEntry"/>
            </w:pPr>
            <w:r w:rsidRPr="00650674">
              <w:t>Netherlands</w:t>
            </w:r>
          </w:p>
        </w:tc>
        <w:tc>
          <w:tcPr>
            <w:tcW w:w="2445" w:type="dxa"/>
          </w:tcPr>
          <w:p w:rsidR="00650674" w:rsidRDefault="00650674" w:rsidP="001123B4">
            <w:pPr>
              <w:pStyle w:val="TableEntry"/>
            </w:pPr>
          </w:p>
        </w:tc>
        <w:tc>
          <w:tcPr>
            <w:tcW w:w="2445" w:type="dxa"/>
          </w:tcPr>
          <w:p w:rsidR="00650674" w:rsidRDefault="00650674" w:rsidP="001123B4">
            <w:pPr>
              <w:pStyle w:val="TableEntry"/>
            </w:pPr>
          </w:p>
        </w:tc>
      </w:tr>
      <w:tr w:rsidR="00650674" w:rsidRPr="001B6A95" w:rsidTr="00576194">
        <w:tc>
          <w:tcPr>
            <w:tcW w:w="2444" w:type="dxa"/>
          </w:tcPr>
          <w:p w:rsidR="00650674" w:rsidRPr="00E64FED" w:rsidRDefault="00650674" w:rsidP="00576194">
            <w:pPr>
              <w:pStyle w:val="TableEntry"/>
            </w:pPr>
            <w:r>
              <w:t>Donna Morgan (DM)</w:t>
            </w:r>
          </w:p>
        </w:tc>
        <w:tc>
          <w:tcPr>
            <w:tcW w:w="2444" w:type="dxa"/>
          </w:tcPr>
          <w:p w:rsidR="00650674" w:rsidRPr="00E64FED" w:rsidRDefault="00650674" w:rsidP="00576194">
            <w:pPr>
              <w:pStyle w:val="TableEntry"/>
            </w:pPr>
            <w:r w:rsidRPr="00E64FED">
              <w:t>IHTSDO</w:t>
            </w:r>
          </w:p>
        </w:tc>
        <w:tc>
          <w:tcPr>
            <w:tcW w:w="2445" w:type="dxa"/>
          </w:tcPr>
          <w:p w:rsidR="00650674" w:rsidRPr="001B6A95" w:rsidRDefault="00650674" w:rsidP="00576194">
            <w:pPr>
              <w:pStyle w:val="TableEntry"/>
            </w:pPr>
          </w:p>
        </w:tc>
        <w:tc>
          <w:tcPr>
            <w:tcW w:w="2445" w:type="dxa"/>
          </w:tcPr>
          <w:p w:rsidR="00650674" w:rsidRPr="001B6A95" w:rsidRDefault="00650674" w:rsidP="00576194">
            <w:pPr>
              <w:pStyle w:val="TableEntry"/>
            </w:pPr>
          </w:p>
        </w:tc>
      </w:tr>
      <w:tr w:rsidR="00650674" w:rsidRPr="001B6A95" w:rsidTr="00576194">
        <w:tc>
          <w:tcPr>
            <w:tcW w:w="2444" w:type="dxa"/>
          </w:tcPr>
          <w:p w:rsidR="00650674" w:rsidRPr="00E64FED" w:rsidRDefault="00650674" w:rsidP="00576194">
            <w:pPr>
              <w:pStyle w:val="TableEntry"/>
            </w:pPr>
            <w:r w:rsidRPr="00E64FED">
              <w:t>Krista Lilly (KL)</w:t>
            </w:r>
          </w:p>
        </w:tc>
        <w:tc>
          <w:tcPr>
            <w:tcW w:w="2444" w:type="dxa"/>
          </w:tcPr>
          <w:p w:rsidR="00650674" w:rsidRPr="00E64FED" w:rsidRDefault="00650674" w:rsidP="00576194">
            <w:pPr>
              <w:pStyle w:val="TableEntry"/>
            </w:pPr>
            <w:r w:rsidRPr="00E64FED">
              <w:t>IHTSDO</w:t>
            </w:r>
          </w:p>
        </w:tc>
        <w:tc>
          <w:tcPr>
            <w:tcW w:w="2445" w:type="dxa"/>
          </w:tcPr>
          <w:p w:rsidR="00650674" w:rsidRPr="001B6A95" w:rsidRDefault="00650674" w:rsidP="00576194">
            <w:pPr>
              <w:pStyle w:val="TableEntry"/>
            </w:pPr>
          </w:p>
        </w:tc>
        <w:tc>
          <w:tcPr>
            <w:tcW w:w="2445" w:type="dxa"/>
          </w:tcPr>
          <w:p w:rsidR="00650674" w:rsidRPr="001B6A95" w:rsidRDefault="00650674" w:rsidP="00576194">
            <w:pPr>
              <w:pStyle w:val="TableEntry"/>
            </w:pPr>
          </w:p>
        </w:tc>
      </w:tr>
      <w:tr w:rsidR="00650674" w:rsidRPr="00EB7E86" w:rsidTr="00576194">
        <w:tc>
          <w:tcPr>
            <w:tcW w:w="2444" w:type="dxa"/>
          </w:tcPr>
          <w:p w:rsidR="00650674" w:rsidRPr="00E64FED" w:rsidRDefault="00650674" w:rsidP="00EB7E86">
            <w:pPr>
              <w:pStyle w:val="TableEntry"/>
            </w:pPr>
            <w:r w:rsidRPr="00E64FED">
              <w:t>Pat Wilson</w:t>
            </w:r>
            <w:r w:rsidR="00392A32">
              <w:t xml:space="preserve"> (PW)</w:t>
            </w:r>
          </w:p>
        </w:tc>
        <w:tc>
          <w:tcPr>
            <w:tcW w:w="2444" w:type="dxa"/>
          </w:tcPr>
          <w:p w:rsidR="00650674" w:rsidRPr="00E64FED" w:rsidRDefault="00650674" w:rsidP="00576194">
            <w:pPr>
              <w:pStyle w:val="TableEntry"/>
            </w:pPr>
            <w:r w:rsidRPr="00E64FED">
              <w:t>USA</w:t>
            </w:r>
          </w:p>
        </w:tc>
        <w:tc>
          <w:tcPr>
            <w:tcW w:w="2445" w:type="dxa"/>
          </w:tcPr>
          <w:p w:rsidR="00650674" w:rsidRPr="00EB7E86" w:rsidRDefault="00650674" w:rsidP="00576194">
            <w:pPr>
              <w:pStyle w:val="TableEntry"/>
              <w:rPr>
                <w:color w:val="FF0000"/>
              </w:rPr>
            </w:pPr>
          </w:p>
        </w:tc>
        <w:tc>
          <w:tcPr>
            <w:tcW w:w="2445" w:type="dxa"/>
          </w:tcPr>
          <w:p w:rsidR="00650674" w:rsidRPr="00EB7E86" w:rsidRDefault="00650674" w:rsidP="00576194">
            <w:pPr>
              <w:pStyle w:val="TableEntry"/>
              <w:rPr>
                <w:color w:val="FF0000"/>
              </w:rPr>
            </w:pPr>
          </w:p>
        </w:tc>
      </w:tr>
      <w:tr w:rsidR="00650674" w:rsidRPr="00EB7E86" w:rsidTr="00576194">
        <w:tc>
          <w:tcPr>
            <w:tcW w:w="2444" w:type="dxa"/>
          </w:tcPr>
          <w:p w:rsidR="00650674" w:rsidRPr="00EB7E86" w:rsidRDefault="00650674" w:rsidP="001123B4">
            <w:pPr>
              <w:pStyle w:val="TableEntry"/>
            </w:pPr>
            <w:r w:rsidRPr="00EB7E86">
              <w:t>Ian Green</w:t>
            </w:r>
            <w:r w:rsidR="00392A32">
              <w:t xml:space="preserve"> (IG)</w:t>
            </w:r>
          </w:p>
        </w:tc>
        <w:tc>
          <w:tcPr>
            <w:tcW w:w="2444" w:type="dxa"/>
          </w:tcPr>
          <w:p w:rsidR="00650674" w:rsidRPr="00EB7E86" w:rsidRDefault="00650674" w:rsidP="001123B4">
            <w:pPr>
              <w:pStyle w:val="TableEntry"/>
            </w:pPr>
            <w:r w:rsidRPr="00EB7E86">
              <w:t>IHTSDO</w:t>
            </w:r>
          </w:p>
        </w:tc>
        <w:tc>
          <w:tcPr>
            <w:tcW w:w="2445" w:type="dxa"/>
          </w:tcPr>
          <w:p w:rsidR="00650674" w:rsidRPr="00EB7E86" w:rsidRDefault="00650674" w:rsidP="00576194">
            <w:pPr>
              <w:pStyle w:val="TableEntry"/>
              <w:rPr>
                <w:color w:val="FF0000"/>
              </w:rPr>
            </w:pPr>
          </w:p>
        </w:tc>
        <w:tc>
          <w:tcPr>
            <w:tcW w:w="2445" w:type="dxa"/>
          </w:tcPr>
          <w:p w:rsidR="00650674" w:rsidRPr="00EB7E86" w:rsidRDefault="00650674" w:rsidP="00576194">
            <w:pPr>
              <w:pStyle w:val="TableEntry"/>
              <w:rPr>
                <w:color w:val="FF0000"/>
              </w:rPr>
            </w:pPr>
          </w:p>
        </w:tc>
      </w:tr>
      <w:tr w:rsidR="00650674" w:rsidRPr="00EB7E86" w:rsidTr="00576194">
        <w:tc>
          <w:tcPr>
            <w:tcW w:w="2444" w:type="dxa"/>
          </w:tcPr>
          <w:p w:rsidR="00650674" w:rsidRPr="00EB7E86" w:rsidRDefault="00650674" w:rsidP="001123B4">
            <w:pPr>
              <w:pStyle w:val="TableEntry"/>
            </w:pPr>
            <w:r>
              <w:t>Brian Carlsen</w:t>
            </w:r>
            <w:r w:rsidR="00392A32">
              <w:t xml:space="preserve"> (BC)</w:t>
            </w:r>
          </w:p>
        </w:tc>
        <w:tc>
          <w:tcPr>
            <w:tcW w:w="2444" w:type="dxa"/>
          </w:tcPr>
          <w:p w:rsidR="00650674" w:rsidRPr="00EB7E86" w:rsidRDefault="00650674" w:rsidP="001123B4">
            <w:pPr>
              <w:pStyle w:val="TableEntry"/>
            </w:pPr>
            <w:r>
              <w:t>US</w:t>
            </w:r>
          </w:p>
        </w:tc>
        <w:tc>
          <w:tcPr>
            <w:tcW w:w="2445" w:type="dxa"/>
          </w:tcPr>
          <w:p w:rsidR="00650674" w:rsidRPr="00EB7E86" w:rsidRDefault="00650674" w:rsidP="00576194">
            <w:pPr>
              <w:pStyle w:val="TableEntry"/>
              <w:rPr>
                <w:color w:val="FF0000"/>
              </w:rPr>
            </w:pPr>
          </w:p>
        </w:tc>
        <w:tc>
          <w:tcPr>
            <w:tcW w:w="2445" w:type="dxa"/>
          </w:tcPr>
          <w:p w:rsidR="00650674" w:rsidRPr="00EB7E86" w:rsidRDefault="00650674" w:rsidP="00576194">
            <w:pPr>
              <w:pStyle w:val="TableEntry"/>
              <w:rPr>
                <w:color w:val="FF0000"/>
              </w:rPr>
            </w:pPr>
          </w:p>
        </w:tc>
      </w:tr>
      <w:tr w:rsidR="00650674" w:rsidRPr="00EB7E86" w:rsidTr="00576194">
        <w:tc>
          <w:tcPr>
            <w:tcW w:w="2444" w:type="dxa"/>
          </w:tcPr>
          <w:p w:rsidR="00650674" w:rsidRPr="00EB7E86" w:rsidRDefault="00650674" w:rsidP="001123B4">
            <w:pPr>
              <w:pStyle w:val="TableEntry"/>
            </w:pPr>
            <w:r w:rsidRPr="00EB7E86">
              <w:t xml:space="preserve">Ginette Therriault </w:t>
            </w:r>
            <w:r w:rsidR="00392A32">
              <w:t>(GT)</w:t>
            </w:r>
          </w:p>
        </w:tc>
        <w:tc>
          <w:tcPr>
            <w:tcW w:w="2444" w:type="dxa"/>
          </w:tcPr>
          <w:p w:rsidR="00650674" w:rsidRPr="00EB7E86" w:rsidRDefault="00650674" w:rsidP="001123B4">
            <w:pPr>
              <w:pStyle w:val="TableEntry"/>
            </w:pPr>
            <w:r w:rsidRPr="00EB7E86">
              <w:t>Canada</w:t>
            </w:r>
          </w:p>
        </w:tc>
        <w:tc>
          <w:tcPr>
            <w:tcW w:w="2445" w:type="dxa"/>
          </w:tcPr>
          <w:p w:rsidR="00650674" w:rsidRPr="00EB7E86" w:rsidRDefault="00650674" w:rsidP="00576194">
            <w:pPr>
              <w:pStyle w:val="TableEntry"/>
              <w:rPr>
                <w:color w:val="FF0000"/>
              </w:rPr>
            </w:pPr>
          </w:p>
        </w:tc>
        <w:tc>
          <w:tcPr>
            <w:tcW w:w="2445" w:type="dxa"/>
          </w:tcPr>
          <w:p w:rsidR="00650674" w:rsidRPr="00EB7E86" w:rsidRDefault="00650674" w:rsidP="00576194">
            <w:pPr>
              <w:pStyle w:val="TableEntry"/>
              <w:rPr>
                <w:color w:val="FF0000"/>
              </w:rPr>
            </w:pPr>
          </w:p>
        </w:tc>
      </w:tr>
    </w:tbl>
    <w:p w:rsidR="006427F7" w:rsidRDefault="006427F7" w:rsidP="00BB0660">
      <w:pPr>
        <w:pStyle w:val="Agenda1"/>
      </w:pPr>
      <w:r w:rsidRPr="001B6A95">
        <w:t>Welcome &amp; Apologies</w:t>
      </w:r>
    </w:p>
    <w:p w:rsidR="00392A32" w:rsidRPr="00392A32" w:rsidRDefault="00C31D3E" w:rsidP="00392A32">
      <w:r>
        <w:t xml:space="preserve">Attendees welcomed by </w:t>
      </w:r>
      <w:r w:rsidR="00392A32">
        <w:t>JRC</w:t>
      </w:r>
      <w:r>
        <w:t>.</w:t>
      </w:r>
    </w:p>
    <w:p w:rsidR="006427F7" w:rsidRPr="001B6A95" w:rsidRDefault="006427F7" w:rsidP="00983DEA">
      <w:pPr>
        <w:pStyle w:val="Agenda1"/>
      </w:pPr>
      <w:r w:rsidRPr="001B6A95">
        <w:t>Conflicts of Interest</w:t>
      </w:r>
    </w:p>
    <w:p w:rsidR="00D265BF" w:rsidRPr="00B35BE5" w:rsidRDefault="00B35BE5" w:rsidP="00D265BF">
      <w:pPr>
        <w:jc w:val="both"/>
      </w:pPr>
      <w:r w:rsidRPr="00B35BE5">
        <w:t>None declared.</w:t>
      </w:r>
    </w:p>
    <w:p w:rsidR="006427F7" w:rsidRPr="001B6A95" w:rsidRDefault="00576194" w:rsidP="00983DEA">
      <w:pPr>
        <w:pStyle w:val="Agenda1"/>
      </w:pPr>
      <w:r w:rsidRPr="001B6A95">
        <w:t>Minutes of last meeting</w:t>
      </w:r>
    </w:p>
    <w:p w:rsidR="00576194" w:rsidRDefault="00D265BF" w:rsidP="00B35BE5">
      <w:pPr>
        <w:jc w:val="both"/>
      </w:pPr>
      <w:r>
        <w:t xml:space="preserve">The last meeting was held Monday, </w:t>
      </w:r>
      <w:r w:rsidR="005A04DF">
        <w:t>11 August</w:t>
      </w:r>
      <w:r>
        <w:t xml:space="preserve"> 2014.</w:t>
      </w:r>
      <w:r w:rsidR="00B65666">
        <w:t xml:space="preserve">   </w:t>
      </w:r>
    </w:p>
    <w:p w:rsidR="00B35BE5" w:rsidRPr="001B6A95" w:rsidRDefault="00B35BE5" w:rsidP="00B35BE5">
      <w:pPr>
        <w:pStyle w:val="Agreement"/>
      </w:pPr>
      <w:r>
        <w:t xml:space="preserve">Minutes of last meeting are approved. </w:t>
      </w:r>
    </w:p>
    <w:p w:rsidR="00576194" w:rsidRPr="001B6A95" w:rsidRDefault="00C9287B" w:rsidP="00576194">
      <w:pPr>
        <w:pStyle w:val="Agenda1"/>
      </w:pPr>
      <w:r>
        <w:t>Action Log</w:t>
      </w:r>
      <w:r w:rsidR="008B47A4">
        <w:t xml:space="preserve"> (HB)</w:t>
      </w:r>
    </w:p>
    <w:p w:rsidR="00392A32" w:rsidRPr="00392A32" w:rsidRDefault="00392A32" w:rsidP="00B35BE5">
      <w:pPr>
        <w:jc w:val="both"/>
      </w:pPr>
      <w:r w:rsidRPr="00392A32">
        <w:t>The action log was reviewed and completed actions 5, 7, 8, 9 and 10 were closed</w:t>
      </w:r>
      <w:r>
        <w:t>.</w:t>
      </w:r>
    </w:p>
    <w:p w:rsidR="00B570CD" w:rsidRDefault="00D23050" w:rsidP="00B570CD">
      <w:pPr>
        <w:pStyle w:val="Agenda1"/>
      </w:pPr>
      <w:hyperlink r:id="rId9" w:history="1">
        <w:r w:rsidR="00C9287B" w:rsidRPr="00D23050">
          <w:rPr>
            <w:rStyle w:val="Hyperlink"/>
          </w:rPr>
          <w:t>Report to Content Committee</w:t>
        </w:r>
      </w:hyperlink>
      <w:r w:rsidR="0012420C">
        <w:t xml:space="preserve"> (HB)</w:t>
      </w:r>
    </w:p>
    <w:p w:rsidR="00B570CD" w:rsidRPr="0012420C" w:rsidRDefault="0012420C" w:rsidP="00B65666">
      <w:pPr>
        <w:jc w:val="both"/>
      </w:pPr>
      <w:r w:rsidRPr="0012420C">
        <w:t>A</w:t>
      </w:r>
      <w:r w:rsidR="00542745" w:rsidRPr="0012420C">
        <w:t xml:space="preserve">ny groups that feed into the Committee give a report; this is </w:t>
      </w:r>
      <w:r w:rsidRPr="0012420C">
        <w:t xml:space="preserve">a standing agenda item.  </w:t>
      </w:r>
      <w:r w:rsidR="00542745" w:rsidRPr="0012420C">
        <w:t>HB deliver</w:t>
      </w:r>
      <w:r w:rsidRPr="0012420C">
        <w:t xml:space="preserve">ed the report.  </w:t>
      </w:r>
      <w:commentRangeStart w:id="0"/>
      <w:r w:rsidRPr="0012420C">
        <w:t xml:space="preserve">HB placed the slides she used on Collabnet </w:t>
      </w:r>
      <w:r w:rsidR="001123B4">
        <w:t>in</w:t>
      </w:r>
      <w:r w:rsidRPr="0012420C">
        <w:t xml:space="preserve"> the August folder. </w:t>
      </w:r>
      <w:r w:rsidR="00542745" w:rsidRPr="0012420C">
        <w:t xml:space="preserve"> </w:t>
      </w:r>
      <w:r w:rsidRPr="0012420C">
        <w:t>HB provided an update of the work in the U.K. and relayed the information on the U.S. update from KWF.</w:t>
      </w:r>
      <w:commentRangeEnd w:id="0"/>
      <w:r w:rsidR="00E33B39">
        <w:rPr>
          <w:rStyle w:val="CommentReference"/>
        </w:rPr>
        <w:commentReference w:id="0"/>
      </w:r>
      <w:r w:rsidRPr="0012420C">
        <w:t xml:space="preserve"> </w:t>
      </w:r>
    </w:p>
    <w:p w:rsidR="00B570CD" w:rsidRDefault="00C9287B" w:rsidP="00B570CD">
      <w:pPr>
        <w:pStyle w:val="Agenda1"/>
      </w:pPr>
      <w:r>
        <w:lastRenderedPageBreak/>
        <w:t>M</w:t>
      </w:r>
      <w:r w:rsidR="00B570CD">
        <w:t>apping Service Team Report</w:t>
      </w:r>
      <w:r w:rsidR="00650674">
        <w:t xml:space="preserve"> (DM)</w:t>
      </w:r>
    </w:p>
    <w:p w:rsidR="009A4CE5" w:rsidRDefault="00C9287B" w:rsidP="00C9287B">
      <w:pPr>
        <w:pStyle w:val="Agenda2"/>
      </w:pPr>
      <w:r>
        <w:t>Release schedule and workplan</w:t>
      </w:r>
    </w:p>
    <w:p w:rsidR="00B52D05" w:rsidRPr="009E0111" w:rsidRDefault="00650674" w:rsidP="00B52D05">
      <w:pPr>
        <w:jc w:val="both"/>
      </w:pPr>
      <w:r>
        <w:t xml:space="preserve">The release schedule and workplan are </w:t>
      </w:r>
      <w:r w:rsidR="009E0111" w:rsidRPr="009E0111">
        <w:t>complete.  Due to us moving onto the Open Tooling Framework</w:t>
      </w:r>
      <w:r>
        <w:t>, t</w:t>
      </w:r>
      <w:r w:rsidR="009E0111" w:rsidRPr="009E0111">
        <w:t>he technical QA may be changing.  Milestones for completion have been set with Robert Turnbull</w:t>
      </w:r>
      <w:r>
        <w:t>, IHTSDO Head of Delivery</w:t>
      </w:r>
      <w:r w:rsidR="009E0111" w:rsidRPr="009E0111">
        <w:t>.</w:t>
      </w:r>
    </w:p>
    <w:p w:rsidR="00C9287B" w:rsidRDefault="00C9287B" w:rsidP="00C9287B">
      <w:pPr>
        <w:pStyle w:val="Agenda2"/>
      </w:pPr>
      <w:r>
        <w:t>Quality metrics report</w:t>
      </w:r>
    </w:p>
    <w:tbl>
      <w:tblPr>
        <w:tblW w:w="5000" w:type="pct"/>
        <w:tblCellSpacing w:w="15" w:type="dxa"/>
        <w:tblInd w:w="-54" w:type="dxa"/>
        <w:tblCellMar>
          <w:top w:w="15" w:type="dxa"/>
          <w:left w:w="15" w:type="dxa"/>
          <w:bottom w:w="15" w:type="dxa"/>
          <w:right w:w="15" w:type="dxa"/>
        </w:tblCellMar>
        <w:tblLook w:val="04A0" w:firstRow="1" w:lastRow="0" w:firstColumn="1" w:lastColumn="0" w:noHBand="0" w:noVBand="1"/>
      </w:tblPr>
      <w:tblGrid>
        <w:gridCol w:w="81"/>
        <w:gridCol w:w="9647"/>
      </w:tblGrid>
      <w:tr w:rsidR="009E0111" w:rsidRPr="005A04DF" w:rsidTr="00467193">
        <w:trPr>
          <w:tblCellSpacing w:w="15" w:type="dxa"/>
        </w:trPr>
        <w:tc>
          <w:tcPr>
            <w:tcW w:w="0" w:type="auto"/>
          </w:tcPr>
          <w:p w:rsidR="00467193" w:rsidRPr="009E0111" w:rsidRDefault="00467193" w:rsidP="00467193">
            <w:pPr>
              <w:jc w:val="both"/>
            </w:pPr>
          </w:p>
        </w:tc>
        <w:tc>
          <w:tcPr>
            <w:tcW w:w="0" w:type="auto"/>
            <w:hideMark/>
          </w:tcPr>
          <w:p w:rsidR="00467193" w:rsidRPr="009E0111" w:rsidRDefault="009E0111" w:rsidP="00467193">
            <w:pPr>
              <w:jc w:val="both"/>
            </w:pPr>
            <w:r w:rsidRPr="009E0111">
              <w:t xml:space="preserve">KG will be feeding this back to the Mapping SIG and Quality Assurance Committee when we are in Amsterdam. </w:t>
            </w:r>
          </w:p>
          <w:p w:rsidR="009E0111" w:rsidRPr="009E0111" w:rsidRDefault="009E0111" w:rsidP="00467193">
            <w:pPr>
              <w:jc w:val="both"/>
            </w:pPr>
            <w:r w:rsidRPr="009E0111">
              <w:t xml:space="preserve">Reporting will be enhanced with the new Open Tooling Framework.  Only the Mapping Service Team is doing mapping work on this tool at the moment. </w:t>
            </w:r>
          </w:p>
        </w:tc>
      </w:tr>
    </w:tbl>
    <w:p w:rsidR="00B570CD" w:rsidRDefault="00B570CD" w:rsidP="00B570CD">
      <w:pPr>
        <w:pStyle w:val="Agenda1"/>
      </w:pPr>
      <w:r>
        <w:t>National extensions mapping reports</w:t>
      </w:r>
    </w:p>
    <w:p w:rsidR="00B570CD" w:rsidRPr="00CC52D5" w:rsidRDefault="00E33B39" w:rsidP="00EB3944">
      <w:pPr>
        <w:jc w:val="both"/>
      </w:pPr>
      <w:r w:rsidRPr="00CC52D5">
        <w:t>US (KWF)</w:t>
      </w:r>
      <w:r w:rsidR="001123B4" w:rsidRPr="00CC52D5">
        <w:t>:</w:t>
      </w:r>
      <w:r w:rsidR="009A4CE5" w:rsidRPr="00CC52D5">
        <w:t xml:space="preserve"> </w:t>
      </w:r>
    </w:p>
    <w:p w:rsidR="00650674" w:rsidRPr="00CC52D5" w:rsidRDefault="00650674" w:rsidP="00650674">
      <w:pPr>
        <w:shd w:val="clear" w:color="auto" w:fill="FFFFFF"/>
        <w:spacing w:before="100" w:beforeAutospacing="1" w:after="100" w:afterAutospacing="1" w:line="240" w:lineRule="auto"/>
        <w:ind w:left="770"/>
        <w:rPr>
          <w:rFonts w:eastAsia="Times New Roman" w:cs="Arial"/>
          <w:color w:val="222222"/>
        </w:rPr>
      </w:pPr>
      <w:r w:rsidRPr="00CC52D5">
        <w:rPr>
          <w:rFonts w:eastAsia="Times New Roman" w:cs="Arial"/>
          <w:color w:val="222222"/>
        </w:rPr>
        <w:t></w:t>
      </w:r>
      <w:r w:rsidR="00CC52D5" w:rsidRPr="00CC52D5">
        <w:rPr>
          <w:rFonts w:eastAsia="Times New Roman" w:cs="Arial"/>
          <w:color w:val="222222"/>
        </w:rPr>
        <w:t>     </w:t>
      </w:r>
      <w:r w:rsidRPr="00CC52D5">
        <w:rPr>
          <w:rFonts w:eastAsia="Times New Roman" w:cs="Arial"/>
          <w:color w:val="222222"/>
        </w:rPr>
        <w:t>Latest map released on 9/2/14, covering 54,262 concepts</w:t>
      </w:r>
    </w:p>
    <w:p w:rsidR="00650674" w:rsidRPr="00CC52D5" w:rsidRDefault="00650674" w:rsidP="00650674">
      <w:pPr>
        <w:shd w:val="clear" w:color="auto" w:fill="FFFFFF"/>
        <w:spacing w:before="100" w:beforeAutospacing="1" w:after="100" w:afterAutospacing="1" w:line="240" w:lineRule="auto"/>
        <w:ind w:left="770"/>
        <w:rPr>
          <w:rFonts w:eastAsia="Times New Roman" w:cs="Arial"/>
          <w:color w:val="222222"/>
        </w:rPr>
      </w:pPr>
      <w:r w:rsidRPr="00CC52D5">
        <w:rPr>
          <w:rFonts w:eastAsia="Times New Roman" w:cs="Arial"/>
          <w:color w:val="222222"/>
        </w:rPr>
        <w:t>       This is about half way to the complete map of about 110,000 concepts in scope</w:t>
      </w:r>
    </w:p>
    <w:p w:rsidR="00650674" w:rsidRPr="00CC52D5" w:rsidRDefault="00650674" w:rsidP="00650674">
      <w:pPr>
        <w:shd w:val="clear" w:color="auto" w:fill="FFFFFF"/>
        <w:spacing w:before="100" w:beforeAutospacing="1" w:after="100" w:afterAutospacing="1" w:line="240" w:lineRule="auto"/>
        <w:ind w:left="770"/>
        <w:rPr>
          <w:rFonts w:eastAsia="Times New Roman" w:cs="Arial"/>
          <w:color w:val="222222"/>
        </w:rPr>
      </w:pPr>
      <w:r w:rsidRPr="00CC52D5">
        <w:rPr>
          <w:rFonts w:eastAsia="Times New Roman" w:cs="Arial"/>
          <w:color w:val="222222"/>
        </w:rPr>
        <w:t>       The first time that the map is released in the US Edition of SNOMED CT, but is not totally in synch since the map is using the March 2014 version of US SNOMED CT.</w:t>
      </w:r>
    </w:p>
    <w:p w:rsidR="00650674" w:rsidRPr="00CC52D5" w:rsidRDefault="00650674" w:rsidP="00650674">
      <w:pPr>
        <w:shd w:val="clear" w:color="auto" w:fill="FFFFFF"/>
        <w:spacing w:before="100" w:beforeAutospacing="1" w:after="100" w:afterAutospacing="1" w:line="240" w:lineRule="auto"/>
        <w:ind w:left="770"/>
        <w:rPr>
          <w:rFonts w:eastAsia="Times New Roman" w:cs="Arial"/>
          <w:color w:val="222222"/>
        </w:rPr>
      </w:pPr>
      <w:r w:rsidRPr="00CC52D5">
        <w:rPr>
          <w:rFonts w:eastAsia="Times New Roman" w:cs="Arial"/>
          <w:color w:val="222222"/>
        </w:rPr>
        <w:t>       We are looking for ways to speed up the rest of the map e.g. algorithmic mapping, soliciting participation from other Member countries</w:t>
      </w:r>
    </w:p>
    <w:p w:rsidR="00650674" w:rsidRPr="00650674" w:rsidRDefault="00650674" w:rsidP="00650674">
      <w:pPr>
        <w:shd w:val="clear" w:color="auto" w:fill="FFFFFF"/>
        <w:tabs>
          <w:tab w:val="left" w:pos="5643"/>
        </w:tabs>
        <w:spacing w:after="0" w:line="240" w:lineRule="auto"/>
        <w:rPr>
          <w:rFonts w:ascii="Calibri" w:eastAsia="Times New Roman" w:hAnsi="Calibri" w:cs="Times New Roman"/>
          <w:color w:val="222222"/>
        </w:rPr>
      </w:pPr>
      <w:r w:rsidRPr="00650674">
        <w:rPr>
          <w:rFonts w:ascii="Calibri" w:eastAsia="Times New Roman" w:hAnsi="Calibri" w:cs="Times New Roman"/>
          <w:color w:val="222222"/>
        </w:rPr>
        <w:t> </w:t>
      </w:r>
      <w:r>
        <w:rPr>
          <w:rFonts w:ascii="Calibri" w:eastAsia="Times New Roman" w:hAnsi="Calibri" w:cs="Times New Roman"/>
          <w:color w:val="222222"/>
        </w:rPr>
        <w:tab/>
      </w:r>
    </w:p>
    <w:p w:rsidR="001123B4" w:rsidRDefault="00E33B39" w:rsidP="00F2110E">
      <w:pPr>
        <w:spacing w:after="240"/>
        <w:jc w:val="both"/>
      </w:pPr>
      <w:r>
        <w:t>UK (HB)</w:t>
      </w:r>
      <w:r w:rsidR="00CC52D5">
        <w:t>:</w:t>
      </w:r>
    </w:p>
    <w:p w:rsidR="001123B4" w:rsidRDefault="009A4CE5" w:rsidP="00E33B39">
      <w:pPr>
        <w:pStyle w:val="ListParagraph"/>
        <w:numPr>
          <w:ilvl w:val="0"/>
          <w:numId w:val="16"/>
        </w:numPr>
        <w:spacing w:after="240"/>
        <w:jc w:val="both"/>
      </w:pPr>
      <w:r w:rsidRPr="009E0111">
        <w:t xml:space="preserve">  </w:t>
      </w:r>
      <w:r w:rsidR="00CC52D5">
        <w:t xml:space="preserve">Next </w:t>
      </w:r>
      <w:r w:rsidRPr="009E0111">
        <w:t>UK</w:t>
      </w:r>
      <w:r w:rsidR="00CC52D5">
        <w:t xml:space="preserve"> release of maps</w:t>
      </w:r>
      <w:r w:rsidRPr="009E0111">
        <w:t xml:space="preserve"> </w:t>
      </w:r>
      <w:r w:rsidR="009E0111" w:rsidRPr="009E0111">
        <w:t>is on 1 October</w:t>
      </w:r>
      <w:r w:rsidR="001123B4">
        <w:t xml:space="preserve"> 2014</w:t>
      </w:r>
      <w:r w:rsidR="009E0111" w:rsidRPr="009E0111">
        <w:t xml:space="preserve">.  </w:t>
      </w:r>
    </w:p>
    <w:p w:rsidR="001123B4" w:rsidRDefault="009E0111" w:rsidP="00CC52D5">
      <w:pPr>
        <w:pStyle w:val="ListParagraph"/>
        <w:numPr>
          <w:ilvl w:val="1"/>
          <w:numId w:val="16"/>
        </w:numPr>
        <w:spacing w:after="240"/>
        <w:jc w:val="both"/>
      </w:pPr>
      <w:r w:rsidRPr="009E0111">
        <w:t xml:space="preserve">Summarizing metrics shows 7223 </w:t>
      </w:r>
      <w:r w:rsidR="001123B4">
        <w:t xml:space="preserve">new or existing </w:t>
      </w:r>
      <w:r w:rsidRPr="009E0111">
        <w:t xml:space="preserve">concepts have been </w:t>
      </w:r>
      <w:r w:rsidR="001123B4">
        <w:t>mapped</w:t>
      </w:r>
      <w:r w:rsidR="001123B4" w:rsidRPr="009E0111">
        <w:t xml:space="preserve"> </w:t>
      </w:r>
      <w:r w:rsidR="00CC52D5">
        <w:t>to</w:t>
      </w:r>
      <w:r w:rsidRPr="009E0111">
        <w:t xml:space="preserve"> ICD-10 and 750</w:t>
      </w:r>
      <w:r w:rsidR="00CC52D5">
        <w:t xml:space="preserve"> new or existing concepts have been mapped to</w:t>
      </w:r>
      <w:r w:rsidRPr="009E0111">
        <w:t xml:space="preserve"> OCPS-4</w:t>
      </w:r>
      <w:r w:rsidR="001123B4">
        <w:t xml:space="preserve"> in this release cycle</w:t>
      </w:r>
      <w:r w:rsidRPr="009E0111">
        <w:t xml:space="preserve">.  </w:t>
      </w:r>
    </w:p>
    <w:p w:rsidR="00AF08A0" w:rsidRDefault="001123B4" w:rsidP="00E33B39">
      <w:pPr>
        <w:pStyle w:val="ListParagraph"/>
        <w:numPr>
          <w:ilvl w:val="0"/>
          <w:numId w:val="16"/>
        </w:numPr>
        <w:spacing w:after="240"/>
        <w:jc w:val="both"/>
      </w:pPr>
      <w:r>
        <w:t xml:space="preserve">There are a total of 117,925 </w:t>
      </w:r>
      <w:r w:rsidR="005C3CA9">
        <w:t>l active core concepts in scope of ICD-10</w:t>
      </w:r>
      <w:r w:rsidR="00AF08A0">
        <w:t>:</w:t>
      </w:r>
    </w:p>
    <w:p w:rsidR="00AF08A0" w:rsidRDefault="001123B4" w:rsidP="00E33B39">
      <w:pPr>
        <w:pStyle w:val="ListParagraph"/>
        <w:numPr>
          <w:ilvl w:val="1"/>
          <w:numId w:val="16"/>
        </w:numPr>
        <w:spacing w:after="240"/>
        <w:jc w:val="both"/>
      </w:pPr>
      <w:r>
        <w:t xml:space="preserve">73,038 of these have a </w:t>
      </w:r>
      <w:r w:rsidR="00AF08A0">
        <w:t xml:space="preserve">UK </w:t>
      </w:r>
      <w:r>
        <w:t>map to ICD-10</w:t>
      </w:r>
    </w:p>
    <w:p w:rsidR="000B60F7" w:rsidRDefault="001123B4" w:rsidP="00E33B39">
      <w:pPr>
        <w:pStyle w:val="ListParagraph"/>
        <w:numPr>
          <w:ilvl w:val="1"/>
          <w:numId w:val="16"/>
        </w:numPr>
        <w:spacing w:after="240"/>
        <w:jc w:val="both"/>
      </w:pPr>
      <w:r>
        <w:t xml:space="preserve">44,887 </w:t>
      </w:r>
      <w:r w:rsidR="000B60F7">
        <w:t xml:space="preserve">are </w:t>
      </w:r>
      <w:r w:rsidR="00AF08A0">
        <w:t xml:space="preserve">flagged as </w:t>
      </w:r>
      <w:r w:rsidR="000B60F7">
        <w:t>not classifiable.</w:t>
      </w:r>
    </w:p>
    <w:p w:rsidR="00AF08A0" w:rsidRDefault="00AF08A0" w:rsidP="00E33B39">
      <w:pPr>
        <w:pStyle w:val="ListParagraph"/>
        <w:numPr>
          <w:ilvl w:val="0"/>
          <w:numId w:val="16"/>
        </w:numPr>
        <w:spacing w:after="240"/>
        <w:jc w:val="both"/>
      </w:pPr>
      <w:r>
        <w:t>There are a total of 13,381 UK clinical concepts in scope of of ICD-10.</w:t>
      </w:r>
    </w:p>
    <w:p w:rsidR="00AF08A0" w:rsidRDefault="00AF08A0" w:rsidP="00E33B39">
      <w:pPr>
        <w:pStyle w:val="ListParagraph"/>
        <w:numPr>
          <w:ilvl w:val="1"/>
          <w:numId w:val="16"/>
        </w:numPr>
        <w:spacing w:after="240"/>
        <w:jc w:val="both"/>
      </w:pPr>
      <w:r>
        <w:t xml:space="preserve"> 9,100 of these have a UK map to ICD-10</w:t>
      </w:r>
    </w:p>
    <w:p w:rsidR="00AF08A0" w:rsidRDefault="00AF08A0" w:rsidP="00E33B39">
      <w:pPr>
        <w:pStyle w:val="ListParagraph"/>
        <w:numPr>
          <w:ilvl w:val="1"/>
          <w:numId w:val="16"/>
        </w:numPr>
        <w:spacing w:after="240"/>
        <w:jc w:val="both"/>
      </w:pPr>
      <w:r>
        <w:t>4,281 are flagged as not classifiable.</w:t>
      </w:r>
    </w:p>
    <w:p w:rsidR="00AF08A0" w:rsidRDefault="001123B4" w:rsidP="00E33B39">
      <w:pPr>
        <w:pStyle w:val="ListParagraph"/>
        <w:numPr>
          <w:ilvl w:val="0"/>
          <w:numId w:val="16"/>
        </w:numPr>
        <w:spacing w:after="240"/>
        <w:jc w:val="both"/>
      </w:pPr>
      <w:r>
        <w:t>There are a total of 107,151 active core concepts in scope of OPCS-4</w:t>
      </w:r>
      <w:r w:rsidR="00AF08A0">
        <w:t>:</w:t>
      </w:r>
    </w:p>
    <w:p w:rsidR="00AF08A0" w:rsidRDefault="001123B4" w:rsidP="00E33B39">
      <w:pPr>
        <w:pStyle w:val="ListParagraph"/>
        <w:numPr>
          <w:ilvl w:val="1"/>
          <w:numId w:val="16"/>
        </w:numPr>
        <w:spacing w:after="240"/>
        <w:jc w:val="both"/>
      </w:pPr>
      <w:r>
        <w:t xml:space="preserve">41,447 of these </w:t>
      </w:r>
      <w:r w:rsidR="00AF08A0">
        <w:t>have a UK map to OPCS-4</w:t>
      </w:r>
    </w:p>
    <w:p w:rsidR="000B60F7" w:rsidRDefault="000B60F7" w:rsidP="00E33B39">
      <w:pPr>
        <w:pStyle w:val="ListParagraph"/>
        <w:numPr>
          <w:ilvl w:val="1"/>
          <w:numId w:val="16"/>
        </w:numPr>
        <w:spacing w:after="240"/>
        <w:jc w:val="both"/>
      </w:pPr>
      <w:r>
        <w:t>65,704 are</w:t>
      </w:r>
      <w:r w:rsidR="00AF08A0">
        <w:t xml:space="preserve"> flagged as</w:t>
      </w:r>
      <w:r>
        <w:t xml:space="preserve"> not classifiable</w:t>
      </w:r>
      <w:r w:rsidR="00AF08A0">
        <w:t>.</w:t>
      </w:r>
      <w:r>
        <w:t xml:space="preserve"> </w:t>
      </w:r>
    </w:p>
    <w:p w:rsidR="005B093B" w:rsidRDefault="00AF08A0" w:rsidP="00E33B39">
      <w:pPr>
        <w:pStyle w:val="ListParagraph"/>
        <w:numPr>
          <w:ilvl w:val="0"/>
          <w:numId w:val="16"/>
        </w:numPr>
        <w:spacing w:after="240"/>
        <w:jc w:val="both"/>
      </w:pPr>
      <w:r>
        <w:t>There are a total of 6,796 active UK clinical concepts in scope of OPCS-4:</w:t>
      </w:r>
    </w:p>
    <w:p w:rsidR="005B093B" w:rsidRDefault="00AF08A0" w:rsidP="00E33B39">
      <w:pPr>
        <w:pStyle w:val="ListParagraph"/>
        <w:numPr>
          <w:ilvl w:val="1"/>
          <w:numId w:val="16"/>
        </w:numPr>
        <w:spacing w:after="240"/>
        <w:jc w:val="both"/>
      </w:pPr>
      <w:r>
        <w:t>2,287 of these have a UK map to OPCS-4</w:t>
      </w:r>
    </w:p>
    <w:p w:rsidR="00AF08A0" w:rsidRDefault="00AF08A0" w:rsidP="00E33B39">
      <w:pPr>
        <w:pStyle w:val="ListParagraph"/>
        <w:numPr>
          <w:ilvl w:val="1"/>
          <w:numId w:val="16"/>
        </w:numPr>
        <w:spacing w:after="240"/>
        <w:jc w:val="both"/>
      </w:pPr>
      <w:r>
        <w:t>4,509 are flagged as not classifiable.</w:t>
      </w:r>
    </w:p>
    <w:p w:rsidR="00CC52D5" w:rsidRDefault="005C3CA9" w:rsidP="00E33B39">
      <w:pPr>
        <w:pStyle w:val="ListParagraph"/>
        <w:numPr>
          <w:ilvl w:val="0"/>
          <w:numId w:val="16"/>
        </w:numPr>
        <w:spacing w:before="120" w:after="240"/>
        <w:jc w:val="both"/>
      </w:pPr>
      <w:r>
        <w:t xml:space="preserve">The UK </w:t>
      </w:r>
      <w:r w:rsidR="00CC52D5">
        <w:t>edition of cross-maps is</w:t>
      </w:r>
      <w:r>
        <w:t xml:space="preserve"> released</w:t>
      </w:r>
      <w:r w:rsidR="000B60F7">
        <w:t xml:space="preserve"> on </w:t>
      </w:r>
      <w:r>
        <w:t>1 April and 1 October annually</w:t>
      </w:r>
      <w:r w:rsidR="00CC52D5">
        <w:t>:</w:t>
      </w:r>
    </w:p>
    <w:p w:rsidR="00CC52D5" w:rsidRDefault="005C3CA9" w:rsidP="00CC52D5">
      <w:pPr>
        <w:pStyle w:val="ListParagraph"/>
        <w:numPr>
          <w:ilvl w:val="1"/>
          <w:numId w:val="16"/>
        </w:numPr>
        <w:spacing w:before="120" w:after="240"/>
        <w:jc w:val="both"/>
      </w:pPr>
      <w:r>
        <w:t xml:space="preserve"> </w:t>
      </w:r>
      <w:r w:rsidR="00CC52D5">
        <w:t>New</w:t>
      </w:r>
      <w:r w:rsidR="005B093B">
        <w:t xml:space="preserve"> core</w:t>
      </w:r>
      <w:r>
        <w:t xml:space="preserve"> content </w:t>
      </w:r>
      <w:r w:rsidR="005B093B">
        <w:t xml:space="preserve">released by </w:t>
      </w:r>
      <w:r>
        <w:t>IHTSDO in January</w:t>
      </w:r>
      <w:r w:rsidR="00CC52D5">
        <w:t xml:space="preserve"> is assigned a UK map and released to the NHS via the combined terminology release on 01-April. </w:t>
      </w:r>
    </w:p>
    <w:p w:rsidR="00E33B39" w:rsidRDefault="00CC52D5" w:rsidP="00CC52D5">
      <w:pPr>
        <w:pStyle w:val="ListParagraph"/>
        <w:numPr>
          <w:ilvl w:val="1"/>
          <w:numId w:val="16"/>
        </w:numPr>
        <w:spacing w:before="120" w:after="240"/>
        <w:jc w:val="both"/>
      </w:pPr>
      <w:r>
        <w:t>New core content released by IHTSDO in July is assigned a UK map and released to the NHS via the combined terminology release on 01 October.</w:t>
      </w:r>
    </w:p>
    <w:p w:rsidR="00CC52D5" w:rsidRDefault="001C100D" w:rsidP="00CC52D5">
      <w:pPr>
        <w:pStyle w:val="ListParagraph"/>
        <w:numPr>
          <w:ilvl w:val="0"/>
          <w:numId w:val="16"/>
        </w:numPr>
        <w:spacing w:after="240"/>
        <w:jc w:val="both"/>
      </w:pPr>
      <w:r>
        <w:t>There were just under 11</w:t>
      </w:r>
      <w:r w:rsidR="00CC52D5">
        <w:t>,000 concepts with legacy n</w:t>
      </w:r>
      <w:r w:rsidR="00CC52D5" w:rsidRPr="009E0111">
        <w:t xml:space="preserve">on-valid excuse codes </w:t>
      </w:r>
      <w:r w:rsidR="00CC52D5">
        <w:t xml:space="preserve">for review and amendment. This work is being carried out over several releases and there are just 1500 remaining concepts for action following the October 2014 release. </w:t>
      </w:r>
    </w:p>
    <w:p w:rsidR="00CC52D5" w:rsidRDefault="00CC52D5" w:rsidP="00CC52D5">
      <w:pPr>
        <w:spacing w:before="120" w:after="240"/>
        <w:jc w:val="both"/>
      </w:pPr>
      <w:r>
        <w:t>Canada (</w:t>
      </w:r>
      <w:r w:rsidR="005C3CA9">
        <w:t>GT</w:t>
      </w:r>
      <w:r>
        <w:t>)</w:t>
      </w:r>
      <w:r w:rsidR="005C3CA9">
        <w:t>:</w:t>
      </w:r>
    </w:p>
    <w:p w:rsidR="005C3CA9" w:rsidRPr="009E0111" w:rsidRDefault="00CC52D5" w:rsidP="00CC52D5">
      <w:pPr>
        <w:pStyle w:val="ListParagraph"/>
        <w:numPr>
          <w:ilvl w:val="0"/>
          <w:numId w:val="17"/>
        </w:numPr>
        <w:spacing w:before="120" w:after="240"/>
        <w:jc w:val="both"/>
      </w:pPr>
      <w:r>
        <w:t xml:space="preserve">Status quo. </w:t>
      </w:r>
      <w:r w:rsidR="005C3CA9">
        <w:t xml:space="preserve">The international extension release is in April 2015 with no new mapping associated with it. </w:t>
      </w:r>
    </w:p>
    <w:p w:rsidR="00B570CD" w:rsidRDefault="00B570CD" w:rsidP="00B570CD">
      <w:pPr>
        <w:pStyle w:val="Agenda1"/>
      </w:pPr>
      <w:r>
        <w:t>Meeting Planning</w:t>
      </w:r>
      <w:r w:rsidR="00C9287B">
        <w:t xml:space="preserve"> and Communication</w:t>
      </w:r>
    </w:p>
    <w:p w:rsidR="00B20BD5" w:rsidRDefault="00B20BD5" w:rsidP="00EB3944">
      <w:pPr>
        <w:jc w:val="both"/>
      </w:pPr>
      <w:commentRangeStart w:id="1"/>
      <w:r>
        <w:t xml:space="preserve">Agenda items </w:t>
      </w:r>
      <w:commentRangeEnd w:id="1"/>
      <w:r w:rsidR="00D23050">
        <w:rPr>
          <w:rStyle w:val="CommentReference"/>
        </w:rPr>
        <w:commentReference w:id="1"/>
      </w:r>
      <w:r>
        <w:t xml:space="preserve">for the fall IHTSDO face-to-face meeting were discussed. </w:t>
      </w:r>
    </w:p>
    <w:p w:rsidR="005C3CA9" w:rsidRDefault="005C3CA9" w:rsidP="00EB3944">
      <w:pPr>
        <w:jc w:val="both"/>
      </w:pPr>
      <w:r>
        <w:t>D</w:t>
      </w:r>
      <w:r w:rsidR="00205CCA" w:rsidRPr="005C3CA9">
        <w:t>emo</w:t>
      </w:r>
      <w:r>
        <w:t xml:space="preserve">nstration of </w:t>
      </w:r>
      <w:r w:rsidR="00205CCA" w:rsidRPr="005C3CA9">
        <w:t>the new Open Tooling Framework during the Amsterdam meeting</w:t>
      </w:r>
      <w:r>
        <w:t xml:space="preserve"> was already planned</w:t>
      </w:r>
      <w:r w:rsidR="00205CCA" w:rsidRPr="005C3CA9">
        <w:t xml:space="preserve">.  </w:t>
      </w:r>
      <w:r w:rsidR="00C9287B" w:rsidRPr="005C3CA9">
        <w:t xml:space="preserve"> </w:t>
      </w:r>
      <w:r>
        <w:t xml:space="preserve">Ginette has asked for a demonstration of the new IHTSDO browser demo in addition.  Enhanced reporting functionality was also raised.  </w:t>
      </w:r>
      <w:r w:rsidR="00B20BD5">
        <w:t xml:space="preserve">If other countries that are doing mapping could provide quality assurance activities, even if for five minutes, this would be appreciated. </w:t>
      </w:r>
    </w:p>
    <w:p w:rsidR="00B20BD5" w:rsidRDefault="00B20BD5" w:rsidP="00EB3944">
      <w:pPr>
        <w:jc w:val="both"/>
      </w:pPr>
      <w:r>
        <w:t xml:space="preserve">Formalization of the U.K. comparison to the IHTSDO maps has been prepared into a report.  The comparison can be discussed next month.  There is an action plan and deliverables that can feedback more in-depth information to the MST. </w:t>
      </w:r>
      <w:r w:rsidR="009C2312">
        <w:t xml:space="preserve">This should be about 15-20 minutes. </w:t>
      </w:r>
    </w:p>
    <w:p w:rsidR="009C2312" w:rsidRDefault="009C2312" w:rsidP="00EB3944">
      <w:pPr>
        <w:jc w:val="both"/>
      </w:pPr>
      <w:r>
        <w:t xml:space="preserve">There is intense interest in the U.S. in the relationship in SNOMED CT and LOINC in terms of observables.  There hasn’t been a well laid-out plan for publication for the product once it has been released.  There must be something similar - a hierarchical view - essentially a map to LOINC codes.  </w:t>
      </w:r>
      <w:r w:rsidR="00464316">
        <w:t>The content side of LOINC consists of two authors [Suzanne Santamaria and Farzaneh Ashrafi].  The implementation side is manned by David Markwell and Linda Byrd.</w:t>
      </w:r>
    </w:p>
    <w:p w:rsidR="00464316" w:rsidRDefault="00464316" w:rsidP="00EB3944">
      <w:pPr>
        <w:jc w:val="both"/>
      </w:pPr>
      <w:r>
        <w:t xml:space="preserve">KWF would like to add the algorithmic methods from West Coast Informatics used in the ICD-10 map to the October agenda.  IG stated that once the method has been proven, then it would be shared.  Background and overview can be shared in the meantime.  BC will share at the meeting. </w:t>
      </w:r>
    </w:p>
    <w:p w:rsidR="00B20BD5" w:rsidRDefault="00392A32" w:rsidP="00B20BD5">
      <w:pPr>
        <w:pStyle w:val="Action"/>
      </w:pPr>
      <w:r>
        <w:t>IG</w:t>
      </w:r>
      <w:r w:rsidR="00B20BD5">
        <w:t xml:space="preserve"> will schedule someone from the Authoring team to demonstrate the new SNOMED CT browser. </w:t>
      </w:r>
      <w:r w:rsidR="001C100D">
        <w:t>(Action Log No 11).</w:t>
      </w:r>
    </w:p>
    <w:p w:rsidR="004F2FB1" w:rsidRDefault="004F2FB1" w:rsidP="004F2FB1"/>
    <w:p w:rsidR="00C31D3E" w:rsidRDefault="00C31D3E" w:rsidP="00C31D3E">
      <w:pPr>
        <w:pStyle w:val="Action"/>
      </w:pPr>
      <w:r>
        <w:t xml:space="preserve">IG will arrange for an update on the joint IHTSDO and LOINC work at the face to face meeting (Action Log No 12). </w:t>
      </w:r>
      <w:r>
        <w:t xml:space="preserve">  </w:t>
      </w:r>
    </w:p>
    <w:p w:rsidR="00C31D3E" w:rsidRDefault="00C31D3E" w:rsidP="004F2FB1"/>
    <w:p w:rsidR="001C100D" w:rsidRDefault="001C100D" w:rsidP="001C100D">
      <w:pPr>
        <w:pStyle w:val="Action"/>
      </w:pPr>
      <w:r>
        <w:t>JRC/HB will post the draft agenda for the October face to face meeting (Action Log No 13).</w:t>
      </w:r>
    </w:p>
    <w:p w:rsidR="001C100D" w:rsidRDefault="001C100D" w:rsidP="004F2FB1"/>
    <w:p w:rsidR="001C100D" w:rsidRDefault="001C100D" w:rsidP="001C100D">
      <w:pPr>
        <w:pStyle w:val="Action"/>
      </w:pPr>
      <w:r>
        <w:t>JRC/HB will post the final agenda 2 weeks prior to October face to face meeting (Action Log No 14).</w:t>
      </w:r>
    </w:p>
    <w:p w:rsidR="001C100D" w:rsidRPr="001C100D" w:rsidRDefault="001C100D" w:rsidP="001C100D">
      <w:bookmarkStart w:id="2" w:name="_GoBack"/>
      <w:bookmarkEnd w:id="2"/>
    </w:p>
    <w:p w:rsidR="005A04DF" w:rsidRDefault="00464316" w:rsidP="00B20BD5">
      <w:pPr>
        <w:pStyle w:val="Agreement"/>
        <w:pBdr>
          <w:bottom w:val="single" w:sz="4" w:space="2" w:color="auto"/>
        </w:pBdr>
      </w:pPr>
      <w:r>
        <w:t>The October</w:t>
      </w:r>
      <w:r w:rsidR="00B570CD">
        <w:t xml:space="preserve"> M</w:t>
      </w:r>
      <w:r w:rsidR="00EB3944">
        <w:t>apping SIG</w:t>
      </w:r>
      <w:r w:rsidR="00B570CD">
        <w:t xml:space="preserve"> meeting is </w:t>
      </w:r>
      <w:r>
        <w:rPr>
          <w:sz w:val="24"/>
        </w:rPr>
        <w:t>in Amsterdam!</w:t>
      </w:r>
    </w:p>
    <w:sectPr w:rsidR="005A04DF" w:rsidSect="0009798B">
      <w:headerReference w:type="default" r:id="rId11"/>
      <w:footerReference w:type="default" r:id="rId12"/>
      <w:headerReference w:type="first" r:id="rId13"/>
      <w:footerReference w:type="first" r:id="rId14"/>
      <w:pgSz w:w="11906" w:h="16838"/>
      <w:pgMar w:top="1701" w:right="1134" w:bottom="1701" w:left="1134" w:header="283" w:footer="709"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habr2" w:date="2014-09-09T14:31:00Z" w:initials="h">
    <w:p w:rsidR="00495153" w:rsidRDefault="00495153">
      <w:pPr>
        <w:pStyle w:val="CommentText"/>
      </w:pPr>
      <w:r>
        <w:rPr>
          <w:rStyle w:val="CommentReference"/>
        </w:rPr>
        <w:annotationRef/>
      </w:r>
      <w:r>
        <w:t>I wonder if we should have a dedicated folder to place the reports to the content committee in as this will happen at least once or even twice a year?</w:t>
      </w:r>
    </w:p>
  </w:comment>
  <w:comment w:id="1" w:author="habr2" w:date="2014-09-11T11:07:00Z" w:initials="h">
    <w:p w:rsidR="00D23050" w:rsidRDefault="00D23050">
      <w:pPr>
        <w:pStyle w:val="CommentText"/>
      </w:pPr>
      <w:r>
        <w:rPr>
          <w:rStyle w:val="CommentReference"/>
        </w:rPr>
        <w:annotationRef/>
      </w:r>
      <w:r>
        <w:t xml:space="preserve">I wonder if we should have a dedicated folder for Face to Face </w:t>
      </w:r>
      <w:r w:rsidR="001C100D">
        <w:t xml:space="preserve">materials such as the draft agenda?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D0F" w:rsidRDefault="00F31D0F" w:rsidP="00983DEA">
      <w:r>
        <w:separator/>
      </w:r>
    </w:p>
  </w:endnote>
  <w:endnote w:type="continuationSeparator" w:id="0">
    <w:p w:rsidR="00F31D0F" w:rsidRDefault="00F31D0F" w:rsidP="0098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153" w:rsidRDefault="00495153" w:rsidP="00983DEA">
    <w:pPr>
      <w:pStyle w:val="Footer"/>
    </w:pPr>
    <w:r>
      <w:t>Mapping SIG Meeting Minutes</w:t>
    </w:r>
    <w:r>
      <w:tab/>
    </w:r>
    <w:r>
      <w:tab/>
      <w:t xml:space="preserve">Page </w:t>
    </w:r>
    <w:r>
      <w:fldChar w:fldCharType="begin"/>
    </w:r>
    <w:r>
      <w:instrText xml:space="preserve"> PAGE   \* MERGEFORMAT </w:instrText>
    </w:r>
    <w:r>
      <w:fldChar w:fldCharType="separate"/>
    </w:r>
    <w:r w:rsidR="00C31D3E">
      <w:rPr>
        <w:noProof/>
      </w:rPr>
      <w:t>2</w:t>
    </w:r>
    <w:r>
      <w:rPr>
        <w:noProof/>
      </w:rPr>
      <w:fldChar w:fldCharType="end"/>
    </w:r>
    <w:r>
      <w:t xml:space="preserve"> of </w:t>
    </w:r>
    <w:r w:rsidR="00F31D0F">
      <w:fldChar w:fldCharType="begin"/>
    </w:r>
    <w:r w:rsidR="00F31D0F">
      <w:instrText xml:space="preserve"> NUMPAGES   \* MERGEFORMAT </w:instrText>
    </w:r>
    <w:r w:rsidR="00F31D0F">
      <w:fldChar w:fldCharType="separate"/>
    </w:r>
    <w:r w:rsidR="00C31D3E">
      <w:rPr>
        <w:noProof/>
      </w:rPr>
      <w:t>4</w:t>
    </w:r>
    <w:r w:rsidR="00F31D0F">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153" w:rsidRDefault="00495153" w:rsidP="00983DEA">
    <w:pPr>
      <w:pStyle w:val="Footer"/>
    </w:pPr>
    <w:r>
      <w:t>Mapping SIG Meeting Minutes</w:t>
    </w:r>
    <w:r w:rsidRPr="00117FD3">
      <w:tab/>
    </w:r>
    <w:r w:rsidRPr="00117FD3">
      <w:tab/>
      <w:t xml:space="preserve">Page </w:t>
    </w:r>
    <w:r>
      <w:fldChar w:fldCharType="begin"/>
    </w:r>
    <w:r>
      <w:instrText xml:space="preserve"> PAGE   \* MERGEFORMAT </w:instrText>
    </w:r>
    <w:r>
      <w:fldChar w:fldCharType="separate"/>
    </w:r>
    <w:r w:rsidR="00F31D0F">
      <w:rPr>
        <w:noProof/>
      </w:rPr>
      <w:t>1</w:t>
    </w:r>
    <w:r>
      <w:rPr>
        <w:noProof/>
      </w:rPr>
      <w:fldChar w:fldCharType="end"/>
    </w:r>
    <w:r>
      <w:t xml:space="preserve"> of </w:t>
    </w:r>
    <w:r w:rsidR="00F31D0F">
      <w:fldChar w:fldCharType="begin"/>
    </w:r>
    <w:r w:rsidR="00F31D0F">
      <w:instrText xml:space="preserve"> NUMPAGES   \* MERGEFORMAT </w:instrText>
    </w:r>
    <w:r w:rsidR="00F31D0F">
      <w:fldChar w:fldCharType="separate"/>
    </w:r>
    <w:r w:rsidR="00F31D0F">
      <w:rPr>
        <w:noProof/>
      </w:rPr>
      <w:t>1</w:t>
    </w:r>
    <w:r w:rsidR="00F31D0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D0F" w:rsidRDefault="00F31D0F" w:rsidP="00983DEA">
      <w:r>
        <w:separator/>
      </w:r>
    </w:p>
  </w:footnote>
  <w:footnote w:type="continuationSeparator" w:id="0">
    <w:p w:rsidR="00F31D0F" w:rsidRDefault="00F31D0F" w:rsidP="00983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153" w:rsidRDefault="00495153" w:rsidP="00983DEA">
    <w:pPr>
      <w:pStyle w:val="Header"/>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153" w:rsidRDefault="00495153" w:rsidP="00631CF4">
    <w:pPr>
      <w:pStyle w:val="Header"/>
      <w:jc w:val="right"/>
    </w:pPr>
    <w:r>
      <w:rPr>
        <w:noProof/>
        <w:lang w:val="en-GB" w:eastAsia="en-GB"/>
      </w:rPr>
      <w:drawing>
        <wp:inline distT="0" distB="0" distL="0" distR="0">
          <wp:extent cx="3168000" cy="864000"/>
          <wp:effectExtent l="19050" t="0" r="0" b="0"/>
          <wp:docPr id="1" name="Picture 0"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68000" cy="864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E83"/>
    <w:multiLevelType w:val="hybridMultilevel"/>
    <w:tmpl w:val="CB563612"/>
    <w:lvl w:ilvl="0" w:tplc="C2BC28BE">
      <w:start w:val="1"/>
      <w:numFmt w:val="decimal"/>
      <w:pStyle w:val="Action"/>
      <w:lvlText w:val="Act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F10F86"/>
    <w:multiLevelType w:val="hybridMultilevel"/>
    <w:tmpl w:val="5C4C5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977EC7"/>
    <w:multiLevelType w:val="hybridMultilevel"/>
    <w:tmpl w:val="C89210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EE66A43"/>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EE958DE"/>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591A6A"/>
    <w:multiLevelType w:val="hybridMultilevel"/>
    <w:tmpl w:val="FEFCD1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C6626A"/>
    <w:multiLevelType w:val="hybridMultilevel"/>
    <w:tmpl w:val="7C3C9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1FC3B3C"/>
    <w:multiLevelType w:val="hybridMultilevel"/>
    <w:tmpl w:val="81089A96"/>
    <w:lvl w:ilvl="0" w:tplc="ECB220D6">
      <w:start w:val="1"/>
      <w:numFmt w:val="decimal"/>
      <w:pStyle w:val="Agreement"/>
      <w:lvlText w:val="Agreement %1"/>
      <w:lvlJc w:val="left"/>
      <w:pPr>
        <w:ind w:left="709" w:hanging="360"/>
      </w:pPr>
      <w:rPr>
        <w:rFonts w:hint="default"/>
        <w:b/>
        <w:u w:val="single"/>
      </w:rPr>
    </w:lvl>
    <w:lvl w:ilvl="1" w:tplc="08090019" w:tentative="1">
      <w:start w:val="1"/>
      <w:numFmt w:val="lowerLetter"/>
      <w:lvlText w:val="%2."/>
      <w:lvlJc w:val="left"/>
      <w:pPr>
        <w:ind w:left="1429" w:hanging="360"/>
      </w:pPr>
    </w:lvl>
    <w:lvl w:ilvl="2" w:tplc="0809001B" w:tentative="1">
      <w:start w:val="1"/>
      <w:numFmt w:val="lowerRoman"/>
      <w:lvlText w:val="%3."/>
      <w:lvlJc w:val="right"/>
      <w:pPr>
        <w:ind w:left="2149" w:hanging="180"/>
      </w:pPr>
    </w:lvl>
    <w:lvl w:ilvl="3" w:tplc="0809000F" w:tentative="1">
      <w:start w:val="1"/>
      <w:numFmt w:val="decimal"/>
      <w:lvlText w:val="%4."/>
      <w:lvlJc w:val="left"/>
      <w:pPr>
        <w:ind w:left="2869" w:hanging="360"/>
      </w:pPr>
    </w:lvl>
    <w:lvl w:ilvl="4" w:tplc="08090019" w:tentative="1">
      <w:start w:val="1"/>
      <w:numFmt w:val="lowerLetter"/>
      <w:lvlText w:val="%5."/>
      <w:lvlJc w:val="left"/>
      <w:pPr>
        <w:ind w:left="3589" w:hanging="360"/>
      </w:pPr>
    </w:lvl>
    <w:lvl w:ilvl="5" w:tplc="0809001B" w:tentative="1">
      <w:start w:val="1"/>
      <w:numFmt w:val="lowerRoman"/>
      <w:lvlText w:val="%6."/>
      <w:lvlJc w:val="right"/>
      <w:pPr>
        <w:ind w:left="4309" w:hanging="180"/>
      </w:pPr>
    </w:lvl>
    <w:lvl w:ilvl="6" w:tplc="0809000F" w:tentative="1">
      <w:start w:val="1"/>
      <w:numFmt w:val="decimal"/>
      <w:lvlText w:val="%7."/>
      <w:lvlJc w:val="left"/>
      <w:pPr>
        <w:ind w:left="5029" w:hanging="360"/>
      </w:pPr>
    </w:lvl>
    <w:lvl w:ilvl="7" w:tplc="08090019" w:tentative="1">
      <w:start w:val="1"/>
      <w:numFmt w:val="lowerLetter"/>
      <w:lvlText w:val="%8."/>
      <w:lvlJc w:val="left"/>
      <w:pPr>
        <w:ind w:left="5749" w:hanging="360"/>
      </w:pPr>
    </w:lvl>
    <w:lvl w:ilvl="8" w:tplc="0809001B" w:tentative="1">
      <w:start w:val="1"/>
      <w:numFmt w:val="lowerRoman"/>
      <w:lvlText w:val="%9."/>
      <w:lvlJc w:val="right"/>
      <w:pPr>
        <w:ind w:left="6469" w:hanging="180"/>
      </w:pPr>
    </w:lvl>
  </w:abstractNum>
  <w:abstractNum w:abstractNumId="8">
    <w:nsid w:val="4BBD5FC2"/>
    <w:multiLevelType w:val="hybridMultilevel"/>
    <w:tmpl w:val="7B40C8B6"/>
    <w:lvl w:ilvl="0" w:tplc="67E05968">
      <w:start w:val="1"/>
      <w:numFmt w:val="decimal"/>
      <w:lvlText w:val="Action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216627A"/>
    <w:multiLevelType w:val="multilevel"/>
    <w:tmpl w:val="661EE8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07F2BA0"/>
    <w:multiLevelType w:val="hybridMultilevel"/>
    <w:tmpl w:val="9DB25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0F011A4"/>
    <w:multiLevelType w:val="hybridMultilevel"/>
    <w:tmpl w:val="7DE0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8146628"/>
    <w:multiLevelType w:val="hybridMultilevel"/>
    <w:tmpl w:val="5D2008C2"/>
    <w:lvl w:ilvl="0" w:tplc="5B6A8738">
      <w:start w:val="1"/>
      <w:numFmt w:val="decimal"/>
      <w:pStyle w:val="Decision"/>
      <w:lvlText w:val="Decis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A0F6BBC"/>
    <w:multiLevelType w:val="hybridMultilevel"/>
    <w:tmpl w:val="982C496C"/>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14">
    <w:nsid w:val="7D1D0939"/>
    <w:multiLevelType w:val="hybridMultilevel"/>
    <w:tmpl w:val="2436932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nsid w:val="7D613C62"/>
    <w:multiLevelType w:val="multilevel"/>
    <w:tmpl w:val="C5085846"/>
    <w:lvl w:ilvl="0">
      <w:start w:val="1"/>
      <w:numFmt w:val="decimal"/>
      <w:pStyle w:val="Agenda1"/>
      <w:lvlText w:val="%1."/>
      <w:lvlJc w:val="left"/>
      <w:pPr>
        <w:ind w:left="360" w:hanging="360"/>
      </w:pPr>
      <w:rPr>
        <w:rFonts w:hint="default"/>
      </w:rPr>
    </w:lvl>
    <w:lvl w:ilvl="1">
      <w:start w:val="1"/>
      <w:numFmt w:val="decimal"/>
      <w:pStyle w:val="Agenda2"/>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15"/>
  </w:num>
  <w:num w:numId="3">
    <w:abstractNumId w:val="8"/>
  </w:num>
  <w:num w:numId="4">
    <w:abstractNumId w:val="0"/>
  </w:num>
  <w:num w:numId="5">
    <w:abstractNumId w:val="3"/>
  </w:num>
  <w:num w:numId="6">
    <w:abstractNumId w:val="4"/>
  </w:num>
  <w:num w:numId="7">
    <w:abstractNumId w:val="14"/>
  </w:num>
  <w:num w:numId="8">
    <w:abstractNumId w:val="11"/>
  </w:num>
  <w:num w:numId="9">
    <w:abstractNumId w:val="1"/>
  </w:num>
  <w:num w:numId="10">
    <w:abstractNumId w:val="2"/>
  </w:num>
  <w:num w:numId="11">
    <w:abstractNumId w:val="6"/>
  </w:num>
  <w:num w:numId="12">
    <w:abstractNumId w:val="0"/>
    <w:lvlOverride w:ilvl="0">
      <w:startOverride w:val="1"/>
    </w:lvlOverride>
  </w:num>
  <w:num w:numId="13">
    <w:abstractNumId w:val="12"/>
  </w:num>
  <w:num w:numId="14">
    <w:abstractNumId w:val="7"/>
  </w:num>
  <w:num w:numId="15">
    <w:abstractNumId w:val="5"/>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ttachedTemplate r:id="rId1"/>
  <w:defaultTabStop w:val="1304"/>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5BF"/>
    <w:rsid w:val="000133B9"/>
    <w:rsid w:val="0004065C"/>
    <w:rsid w:val="00041C2E"/>
    <w:rsid w:val="0004263A"/>
    <w:rsid w:val="00050837"/>
    <w:rsid w:val="0005158D"/>
    <w:rsid w:val="00093AF4"/>
    <w:rsid w:val="0009798B"/>
    <w:rsid w:val="000A4710"/>
    <w:rsid w:val="000B60F7"/>
    <w:rsid w:val="001123B4"/>
    <w:rsid w:val="00117FD3"/>
    <w:rsid w:val="0012420C"/>
    <w:rsid w:val="0013593B"/>
    <w:rsid w:val="001463B9"/>
    <w:rsid w:val="00153609"/>
    <w:rsid w:val="0016410E"/>
    <w:rsid w:val="001B4916"/>
    <w:rsid w:val="001B4B3F"/>
    <w:rsid w:val="001B6A95"/>
    <w:rsid w:val="001C100D"/>
    <w:rsid w:val="00205CCA"/>
    <w:rsid w:val="00224CC6"/>
    <w:rsid w:val="00256F40"/>
    <w:rsid w:val="002722B0"/>
    <w:rsid w:val="00294D8E"/>
    <w:rsid w:val="002C378C"/>
    <w:rsid w:val="002C6A9A"/>
    <w:rsid w:val="002E152E"/>
    <w:rsid w:val="002E267C"/>
    <w:rsid w:val="003036DF"/>
    <w:rsid w:val="00323ED0"/>
    <w:rsid w:val="003316EE"/>
    <w:rsid w:val="003441F7"/>
    <w:rsid w:val="0034651B"/>
    <w:rsid w:val="00392A32"/>
    <w:rsid w:val="003A2AE4"/>
    <w:rsid w:val="003B3DFB"/>
    <w:rsid w:val="00401919"/>
    <w:rsid w:val="00422F3A"/>
    <w:rsid w:val="00425589"/>
    <w:rsid w:val="004524DE"/>
    <w:rsid w:val="00464316"/>
    <w:rsid w:val="00467193"/>
    <w:rsid w:val="0047745F"/>
    <w:rsid w:val="00495153"/>
    <w:rsid w:val="004A1DA8"/>
    <w:rsid w:val="004A7BFB"/>
    <w:rsid w:val="004C3A98"/>
    <w:rsid w:val="004F2FB1"/>
    <w:rsid w:val="00542745"/>
    <w:rsid w:val="00555DA7"/>
    <w:rsid w:val="00576194"/>
    <w:rsid w:val="005A04DF"/>
    <w:rsid w:val="005A5684"/>
    <w:rsid w:val="005B093B"/>
    <w:rsid w:val="005C3CA9"/>
    <w:rsid w:val="005F09F8"/>
    <w:rsid w:val="006216E6"/>
    <w:rsid w:val="00631CF4"/>
    <w:rsid w:val="006427F7"/>
    <w:rsid w:val="00650674"/>
    <w:rsid w:val="00657893"/>
    <w:rsid w:val="006F22CB"/>
    <w:rsid w:val="007061AE"/>
    <w:rsid w:val="00724360"/>
    <w:rsid w:val="0079453A"/>
    <w:rsid w:val="007E6B7F"/>
    <w:rsid w:val="007F41DE"/>
    <w:rsid w:val="008079CE"/>
    <w:rsid w:val="0088131A"/>
    <w:rsid w:val="008B47A4"/>
    <w:rsid w:val="008C7E1E"/>
    <w:rsid w:val="00917FD4"/>
    <w:rsid w:val="00922502"/>
    <w:rsid w:val="00944177"/>
    <w:rsid w:val="00983DEA"/>
    <w:rsid w:val="009A4CE5"/>
    <w:rsid w:val="009A572D"/>
    <w:rsid w:val="009B5F77"/>
    <w:rsid w:val="009C2312"/>
    <w:rsid w:val="009E0111"/>
    <w:rsid w:val="009F0207"/>
    <w:rsid w:val="00A87EE9"/>
    <w:rsid w:val="00A947A5"/>
    <w:rsid w:val="00AE2009"/>
    <w:rsid w:val="00AF08A0"/>
    <w:rsid w:val="00AF2CC0"/>
    <w:rsid w:val="00B20BD5"/>
    <w:rsid w:val="00B35BE5"/>
    <w:rsid w:val="00B4542C"/>
    <w:rsid w:val="00B4763C"/>
    <w:rsid w:val="00B52D05"/>
    <w:rsid w:val="00B570CD"/>
    <w:rsid w:val="00B65666"/>
    <w:rsid w:val="00B825DC"/>
    <w:rsid w:val="00B85D5E"/>
    <w:rsid w:val="00BB0660"/>
    <w:rsid w:val="00BE4CF7"/>
    <w:rsid w:val="00C24085"/>
    <w:rsid w:val="00C2441C"/>
    <w:rsid w:val="00C31D3E"/>
    <w:rsid w:val="00C34B05"/>
    <w:rsid w:val="00C45CF2"/>
    <w:rsid w:val="00C53F81"/>
    <w:rsid w:val="00C91320"/>
    <w:rsid w:val="00C9287B"/>
    <w:rsid w:val="00CA4D02"/>
    <w:rsid w:val="00CB05C0"/>
    <w:rsid w:val="00CB1E5A"/>
    <w:rsid w:val="00CC52D5"/>
    <w:rsid w:val="00CC62C2"/>
    <w:rsid w:val="00CF0AA3"/>
    <w:rsid w:val="00CF72F6"/>
    <w:rsid w:val="00D23050"/>
    <w:rsid w:val="00D265BF"/>
    <w:rsid w:val="00D77454"/>
    <w:rsid w:val="00D844C4"/>
    <w:rsid w:val="00D91905"/>
    <w:rsid w:val="00D971DC"/>
    <w:rsid w:val="00DC0E53"/>
    <w:rsid w:val="00E07982"/>
    <w:rsid w:val="00E23427"/>
    <w:rsid w:val="00E32F08"/>
    <w:rsid w:val="00E33B39"/>
    <w:rsid w:val="00E64FED"/>
    <w:rsid w:val="00EA7956"/>
    <w:rsid w:val="00EB0666"/>
    <w:rsid w:val="00EB3944"/>
    <w:rsid w:val="00EB7E86"/>
    <w:rsid w:val="00EC7588"/>
    <w:rsid w:val="00ED7386"/>
    <w:rsid w:val="00EF5F7E"/>
    <w:rsid w:val="00F2110E"/>
    <w:rsid w:val="00F31D0F"/>
    <w:rsid w:val="00F8409E"/>
    <w:rsid w:val="00FC48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DA7"/>
    <w:pPr>
      <w:spacing w:after="120" w:line="300" w:lineRule="atLeast"/>
    </w:pPr>
    <w:rPr>
      <w:rFonts w:ascii="Arial" w:hAnsi="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ind w:left="567" w:hanging="567"/>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ind w:left="851" w:hanging="851"/>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Verdana" w:hAnsi="Verdana"/>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ind w:left="1134" w:hanging="1134"/>
    </w:pPr>
  </w:style>
  <w:style w:type="character" w:customStyle="1" w:styleId="Agenda2Char">
    <w:name w:val="Agenda 2 Char"/>
    <w:basedOn w:val="ListParagraphChar"/>
    <w:link w:val="Agenda2"/>
    <w:rsid w:val="000133B9"/>
    <w:rPr>
      <w:rFonts w:ascii="Verdana" w:hAnsi="Verdana"/>
      <w:lang w:val="en-US"/>
    </w:rPr>
  </w:style>
  <w:style w:type="character" w:customStyle="1" w:styleId="Agenda3Char">
    <w:name w:val="Agenda 3 Char"/>
    <w:basedOn w:val="ListParagraphChar"/>
    <w:link w:val="Agenda3"/>
    <w:rsid w:val="000133B9"/>
    <w:rPr>
      <w:rFonts w:ascii="Verdana" w:hAnsi="Verdana"/>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ind w:left="1701" w:hanging="1701"/>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DA7"/>
    <w:pPr>
      <w:spacing w:after="120" w:line="300" w:lineRule="atLeast"/>
    </w:pPr>
    <w:rPr>
      <w:rFonts w:ascii="Arial" w:hAnsi="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ind w:left="567" w:hanging="567"/>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ind w:left="851" w:hanging="851"/>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Verdana" w:hAnsi="Verdana"/>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ind w:left="1134" w:hanging="1134"/>
    </w:pPr>
  </w:style>
  <w:style w:type="character" w:customStyle="1" w:styleId="Agenda2Char">
    <w:name w:val="Agenda 2 Char"/>
    <w:basedOn w:val="ListParagraphChar"/>
    <w:link w:val="Agenda2"/>
    <w:rsid w:val="000133B9"/>
    <w:rPr>
      <w:rFonts w:ascii="Verdana" w:hAnsi="Verdana"/>
      <w:lang w:val="en-US"/>
    </w:rPr>
  </w:style>
  <w:style w:type="character" w:customStyle="1" w:styleId="Agenda3Char">
    <w:name w:val="Agenda 3 Char"/>
    <w:basedOn w:val="ListParagraphChar"/>
    <w:link w:val="Agenda3"/>
    <w:rsid w:val="000133B9"/>
    <w:rPr>
      <w:rFonts w:ascii="Verdana" w:hAnsi="Verdana"/>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ind w:left="1701" w:hanging="1701"/>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15131">
      <w:bodyDiv w:val="1"/>
      <w:marLeft w:val="0"/>
      <w:marRight w:val="0"/>
      <w:marTop w:val="0"/>
      <w:marBottom w:val="0"/>
      <w:divBdr>
        <w:top w:val="none" w:sz="0" w:space="0" w:color="auto"/>
        <w:left w:val="none" w:sz="0" w:space="0" w:color="auto"/>
        <w:bottom w:val="none" w:sz="0" w:space="0" w:color="auto"/>
        <w:right w:val="none" w:sz="0" w:space="0" w:color="auto"/>
      </w:divBdr>
    </w:div>
    <w:div w:id="1319109709">
      <w:bodyDiv w:val="1"/>
      <w:marLeft w:val="0"/>
      <w:marRight w:val="0"/>
      <w:marTop w:val="0"/>
      <w:marBottom w:val="0"/>
      <w:divBdr>
        <w:top w:val="none" w:sz="0" w:space="0" w:color="auto"/>
        <w:left w:val="none" w:sz="0" w:space="0" w:color="auto"/>
        <w:bottom w:val="none" w:sz="0" w:space="0" w:color="auto"/>
        <w:right w:val="none" w:sz="0" w:space="0" w:color="auto"/>
      </w:divBdr>
    </w:div>
    <w:div w:id="1994985792">
      <w:bodyDiv w:val="1"/>
      <w:marLeft w:val="0"/>
      <w:marRight w:val="0"/>
      <w:marTop w:val="0"/>
      <w:marBottom w:val="0"/>
      <w:divBdr>
        <w:top w:val="none" w:sz="0" w:space="0" w:color="auto"/>
        <w:left w:val="none" w:sz="0" w:space="0" w:color="auto"/>
        <w:bottom w:val="none" w:sz="0" w:space="0" w:color="auto"/>
        <w:right w:val="none" w:sz="0" w:space="0" w:color="auto"/>
      </w:divBdr>
    </w:div>
    <w:div w:id="2041315545">
      <w:bodyDiv w:val="1"/>
      <w:marLeft w:val="0"/>
      <w:marRight w:val="0"/>
      <w:marTop w:val="0"/>
      <w:marBottom w:val="0"/>
      <w:divBdr>
        <w:top w:val="none" w:sz="0" w:space="0" w:color="auto"/>
        <w:left w:val="none" w:sz="0" w:space="0" w:color="auto"/>
        <w:bottom w:val="none" w:sz="0" w:space="0" w:color="auto"/>
        <w:right w:val="none" w:sz="0" w:space="0" w:color="auto"/>
      </w:divBdr>
    </w:div>
    <w:div w:id="213709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hyperlink" Target="https://csfe.aceworkspace.net/sf/go/doc10863?nav=1"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ista\AppData\Local\Temp\Meeting_Minute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FF7EB-D059-4C99-821C-A2F6CDFBA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Meeting_Minutes_Template</Template>
  <TotalTime>1</TotalTime>
  <Pages>4</Pages>
  <Words>872</Words>
  <Characters>4975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Krista</dc:creator>
  <cp:lastModifiedBy>habr2</cp:lastModifiedBy>
  <cp:revision>2</cp:revision>
  <dcterms:created xsi:type="dcterms:W3CDTF">2014-09-11T10:28:00Z</dcterms:created>
  <dcterms:modified xsi:type="dcterms:W3CDTF">2014-09-11T10:28:00Z</dcterms:modified>
</cp:coreProperties>
</file>